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ubttulo"/>
        <w:rPr>
          <w:rFonts w:ascii="Xunta Sans" w:hAnsi="Xunta Sans"/>
        </w:rPr>
      </w:pPr>
      <w:r>
        <w:rPr>
          <w:rFonts w:ascii="Xunta Sans" w:hAnsi="Xunta Sans"/>
        </w:rPr>
        <w:t xml:space="preserve">Plan de innovación en saúde </w:t>
      </w:r>
      <w:r>
        <w:rPr>
          <w:rFonts w:ascii="Xunta Sans" w:hAnsi="Xunta Sans"/>
          <w:b/>
        </w:rPr>
        <w:t>INNOVA</w:t>
      </w:r>
      <w:r>
        <w:rPr>
          <w:rFonts w:ascii="Xunta Sans" w:hAnsi="Xunta Sans"/>
        </w:rPr>
        <w:t xml:space="preserve"> CON</w:t>
      </w:r>
      <w:r>
        <w:rPr>
          <w:rFonts w:ascii="Xunta Sans" w:hAnsi="Xunta Sans"/>
          <w:b/>
        </w:rPr>
        <w:t>SAÚDE</w:t>
      </w:r>
    </w:p>
    <w:p>
      <w:pPr>
        <w:pStyle w:val="Subttulo"/>
        <w:rPr>
          <w:rFonts w:ascii="Xunta Sans" w:hAnsi="Xunta Sans"/>
          <w:sz w:val="28"/>
          <w:szCs w:val="28"/>
        </w:rPr>
      </w:pPr>
      <w:r>
        <w:rPr>
          <w:rFonts w:ascii="Xunta Sans" w:hAnsi="Xunta Sans"/>
          <w:sz w:val="28"/>
          <w:szCs w:val="28"/>
        </w:rPr>
        <w:t>Línea FID-CPI MCIN 21-27</w:t>
      </w:r>
    </w:p>
    <w:p>
      <w:pPr>
        <w:pStyle w:val="Normal"/>
        <w:rPr>
          <w:rFonts w:ascii="Xunta Sans" w:hAnsi="Xunta Sans"/>
          <w:sz w:val="20"/>
        </w:rPr>
      </w:pPr>
      <w:r>
        <w:rPr>
          <w:rFonts w:ascii="Xunta Sans" w:hAnsi="Xunta Sans"/>
          <w:sz w:val="20"/>
        </w:rPr>
      </w:r>
    </w:p>
    <w:p>
      <w:pPr>
        <w:pStyle w:val="Normal"/>
        <w:rPr>
          <w:rFonts w:ascii="Xunta Sans" w:hAnsi="Xunta Sans"/>
          <w:sz w:val="20"/>
        </w:rPr>
      </w:pPr>
      <w:r>
        <w:rPr>
          <w:rFonts w:ascii="Xunta Sans" w:hAnsi="Xunta Sans"/>
          <w:sz w:val="20"/>
        </w:rPr>
        <w:t>El Servicio Gallego de Salud lleva liderando la Compra Pública de Innovación en España – especialmente en el ámbito de los servicios de salud – desde el año 2011. La ejecución por parte del SERGAS de los proyectos Hospital2050, InnovaSaúde, Código 100, o recientemente INNOVATRIAL e Innova MicroLab, nos ha situado en una posición de referente nacional e internacional, que se ha traducido en los reconocimientos de Premio Nacional de Innovación (2012) y el Premio Europeo de Contratación Pública de Innovación por parte del Consejo Europeo de Innovación (2021).</w:t>
      </w:r>
      <w:bookmarkStart w:id="0" w:name="_GoBack"/>
      <w:bookmarkEnd w:id="0"/>
    </w:p>
    <w:p>
      <w:pPr>
        <w:pStyle w:val="Normal"/>
        <w:rPr>
          <w:rFonts w:ascii="Xunta Sans" w:hAnsi="Xunta Sans"/>
          <w:sz w:val="20"/>
        </w:rPr>
      </w:pPr>
      <w:r>
        <w:rPr>
          <w:rFonts w:ascii="Xunta Sans" w:hAnsi="Xunta Sans"/>
          <w:sz w:val="20"/>
        </w:rPr>
        <w:t>En esta línea, la Compra Pública de Innovación (CPI) ha demostrado ser una herramienta esencial para mejorar el servicio de salud, impactando directamente en la calidad de vida de la población gallega.</w:t>
      </w:r>
    </w:p>
    <w:p>
      <w:pPr>
        <w:pStyle w:val="Normal"/>
        <w:rPr>
          <w:rFonts w:ascii="Xunta Sans" w:hAnsi="Xunta Sans"/>
          <w:sz w:val="20"/>
        </w:rPr>
      </w:pPr>
      <w:r>
        <w:rPr>
          <w:rFonts w:ascii="Xunta Sans" w:hAnsi="Xunta Sans"/>
          <w:sz w:val="20"/>
        </w:rPr>
        <w:t>Muchos de estos proyectos han sido financiados por el Ministerio de Ciencia e Innovación, a través de la Línea FID (Fomento de Innovación desde la Demanda). En este sentido, desde la Consellería de Sanidad hemos sido conocedores de la publicación de la primera convocatoria de la Línea FID correspondiente al periodo 2021-2027, prevista para el primer trimestre de 2023.</w:t>
      </w:r>
    </w:p>
    <w:p>
      <w:pPr>
        <w:pStyle w:val="Normal"/>
        <w:rPr>
          <w:rFonts w:ascii="Xunta Sans" w:hAnsi="Xunta Sans"/>
          <w:sz w:val="20"/>
        </w:rPr>
      </w:pPr>
      <w:r>
        <w:rPr>
          <w:rFonts w:ascii="Xunta Sans" w:hAnsi="Xunta Sans"/>
          <w:sz w:val="20"/>
        </w:rPr>
        <w:t>Debido a tu posición en nuestra organización y tu compromiso con la innovación y mejora continua de nuestro servicio, queremos plantearte la posibilidad de que nos traslades propuestas o ideas de proyectos que puedan formar parte de dicha candidatura.</w:t>
      </w:r>
    </w:p>
    <w:p>
      <w:pPr>
        <w:pStyle w:val="Normal"/>
        <w:rPr>
          <w:rFonts w:ascii="Xunta Sans" w:hAnsi="Xunta Sans"/>
          <w:sz w:val="20"/>
        </w:rPr>
      </w:pPr>
      <w:r>
        <w:rPr>
          <w:rFonts w:ascii="Xunta Sans" w:hAnsi="Xunta Sans"/>
          <w:sz w:val="20"/>
        </w:rPr>
        <w:t xml:space="preserve">Para que puedas trasladarnos estas ideas, te hacemos llegar un cuestionario sencillo, que agradeceremos que nos remitas </w:t>
      </w:r>
      <w:r>
        <w:rPr>
          <w:rFonts w:ascii="Xunta Sans" w:hAnsi="Xunta Sans"/>
          <w:b/>
          <w:sz w:val="20"/>
          <w:u w:val="single"/>
        </w:rPr>
        <w:t>antes del próximo 10 de septiembre</w:t>
      </w:r>
      <w:r>
        <w:rPr>
          <w:rFonts w:ascii="Xunta Sans" w:hAnsi="Xunta Sans"/>
          <w:sz w:val="20"/>
        </w:rPr>
        <w:t>. Asimismo, te estaremos doblemente agradecidos si nos compartes tus propuestas con antelación a dicha fecha, habida cuenta de los ajustados plazos de los que disponemos para preparar la candidatura.</w:t>
      </w:r>
    </w:p>
    <w:p>
      <w:pPr>
        <w:pStyle w:val="Normal"/>
        <w:rPr>
          <w:rFonts w:ascii="Xunta Sans" w:hAnsi="Xunta Sans"/>
          <w:sz w:val="20"/>
        </w:rPr>
      </w:pPr>
      <w:r>
        <w:rPr>
          <w:rFonts w:ascii="Xunta Sans" w:hAnsi="Xunta Sans"/>
          <w:sz w:val="20"/>
        </w:rPr>
        <w:t>Desde la Agencia Gallega de Conocimiento en Salud (ACIS) coordinaremos la presentación de la candidatura y, en su caso, la ejecución del proyecto, y estamos a tu entera disposición para resolver cualquier duda que pudieras tener sobre las ideas a proponer (elegibilidad, dimensión, adecuación a la convocatoria, etc.). Asimismo, contarás con el apoyo de la asistencia técnica que hemos contratado a tal efecto.</w:t>
      </w:r>
    </w:p>
    <w:p>
      <w:pPr>
        <w:pStyle w:val="Normal"/>
        <w:rPr>
          <w:rFonts w:ascii="Xunta Sans" w:hAnsi="Xunta Sans"/>
          <w:sz w:val="20"/>
        </w:rPr>
      </w:pPr>
      <w:r>
        <w:rPr>
          <w:rFonts w:ascii="Xunta Sans" w:hAnsi="Xunta Sans"/>
          <w:sz w:val="20"/>
        </w:rPr>
        <w:t xml:space="preserve">El correo electrónico de contacto es el siguiente: </w:t>
      </w:r>
      <w:hyperlink r:id="rId2">
        <w:r>
          <w:rPr>
            <w:rStyle w:val="EnlacedeInternet"/>
            <w:rFonts w:ascii="Xunta Sans" w:hAnsi="Xunta Sans"/>
            <w:sz w:val="20"/>
          </w:rPr>
          <w:t>innovacion.acis@sergas.es</w:t>
        </w:r>
      </w:hyperlink>
    </w:p>
    <w:p>
      <w:pPr>
        <w:pStyle w:val="Normal"/>
        <w:rPr>
          <w:rFonts w:ascii="Xunta Sans" w:hAnsi="Xunta Sans"/>
          <w:sz w:val="20"/>
        </w:rPr>
      </w:pPr>
      <w:r>
        <w:rPr>
          <w:rFonts w:ascii="Xunta Sans" w:hAnsi="Xunta Sans"/>
          <w:sz w:val="20"/>
        </w:rPr>
      </w:r>
    </w:p>
    <w:p>
      <w:pPr>
        <w:pStyle w:val="Normal"/>
        <w:rPr>
          <w:rFonts w:ascii="Xunta Sans" w:hAnsi="Xunta Sans"/>
          <w:sz w:val="20"/>
        </w:rPr>
      </w:pPr>
      <w:r>
        <w:rPr>
          <w:rFonts w:ascii="Xunta Sans" w:hAnsi="Xunta Sans"/>
          <w:sz w:val="20"/>
        </w:rPr>
        <w:t>Saludos cordiales</w:t>
      </w:r>
    </w:p>
    <w:p>
      <w:pPr>
        <w:pStyle w:val="Normal"/>
        <w:rPr>
          <w:rFonts w:ascii="Xunta Sans" w:hAnsi="Xunta Sans"/>
          <w:sz w:val="20"/>
        </w:rPr>
      </w:pPr>
      <w:r>
        <w:rPr>
          <w:rFonts w:ascii="Xunta Sans" w:hAnsi="Xunta Sans"/>
          <w:sz w:val="20"/>
        </w:rPr>
      </w:r>
    </w:p>
    <w:p>
      <w:pPr>
        <w:pStyle w:val="Normal"/>
        <w:rPr>
          <w:rFonts w:ascii="Xunta Sans" w:hAnsi="Xunta Sans"/>
          <w:sz w:val="20"/>
        </w:rPr>
      </w:pPr>
      <w:r>
        <w:rPr>
          <w:rFonts w:ascii="Xunta Sans" w:hAnsi="Xunta Sans"/>
          <w:sz w:val="20"/>
        </w:rPr>
      </w:r>
    </w:p>
    <w:p>
      <w:pPr>
        <w:pStyle w:val="Normal"/>
        <w:rPr>
          <w:rFonts w:ascii="Xunta Sans" w:hAnsi="Xunta Sans"/>
          <w:sz w:val="20"/>
        </w:rPr>
      </w:pPr>
      <w:r>
        <w:rPr>
          <w:rFonts w:ascii="Xunta Sans" w:hAnsi="Xunta Sans"/>
          <w:sz w:val="20"/>
        </w:rPr>
        <w:t>Antonio Fernández-Campa García-Bernardo</w:t>
      </w:r>
    </w:p>
    <w:p>
      <w:pPr>
        <w:pStyle w:val="Normal"/>
        <w:rPr>
          <w:rFonts w:ascii="Xunta Sans" w:hAnsi="Xunta Sans"/>
          <w:sz w:val="20"/>
        </w:rPr>
      </w:pPr>
      <w:r>
        <w:rPr>
          <w:rFonts w:ascii="Xunta Sans" w:hAnsi="Xunta Sans"/>
          <w:sz w:val="20"/>
        </w:rPr>
        <w:t>Gerente de la Agencia Gallega de Conocimiento en Salud (ACIS)</w:t>
      </w:r>
    </w:p>
    <w:p>
      <w:pPr>
        <w:pStyle w:val="Normal"/>
        <w:rPr>
          <w:rFonts w:ascii="Xunta Sans" w:hAnsi="Xunta Sans"/>
        </w:rPr>
      </w:pPr>
      <w:r>
        <w:rPr>
          <w:rFonts w:ascii="Xunta Sans" w:hAnsi="Xunta Sans"/>
        </w:rPr>
      </w:r>
      <w:r>
        <w:br w:type="page"/>
      </w:r>
    </w:p>
    <w:p>
      <w:pPr>
        <w:pStyle w:val="Ttulogeneral"/>
        <w:rPr>
          <w:rFonts w:ascii="Xunta Sans" w:hAnsi="Xunta Sans"/>
        </w:rPr>
      </w:pPr>
      <w:r>
        <w:rPr>
          <w:rFonts w:ascii="Xunta Sans" w:hAnsi="Xunta Sans"/>
        </w:rPr>
        <w:t>Ficha para la propuesta de potenciales proyectos de Compra Pública Innovadora (CPI)</w:t>
      </w:r>
    </w:p>
    <w:p>
      <w:pPr>
        <w:pStyle w:val="Normal"/>
        <w:rPr>
          <w:rFonts w:ascii="Xunta Sans" w:hAnsi="Xunta Sans"/>
        </w:rPr>
      </w:pPr>
      <w:r>
        <w:rPr>
          <w:rFonts w:ascii="Xunta Sans" w:hAnsi="Xunta Sans"/>
        </w:rPr>
      </w:r>
    </w:p>
    <w:tbl>
      <w:tblPr>
        <w:tblStyle w:val="Tablaconcuadrcula"/>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62"/>
        <w:gridCol w:w="6231"/>
      </w:tblGrid>
      <w:tr>
        <w:trPr>
          <w:trHeight w:val="397" w:hRule="atLeast"/>
        </w:trPr>
        <w:tc>
          <w:tcPr>
            <w:tcW w:w="2262" w:type="dxa"/>
            <w:tcBorders/>
            <w:shd w:color="auto" w:fill="36A9E1" w:val="clear"/>
            <w:vAlign w:val="center"/>
          </w:tcPr>
          <w:p>
            <w:pPr>
              <w:pStyle w:val="Normal"/>
              <w:widowControl/>
              <w:spacing w:lineRule="auto" w:line="240" w:before="0" w:after="0"/>
              <w:jc w:val="left"/>
              <w:rPr>
                <w:rFonts w:ascii="Xunta Sans" w:hAnsi="Xunta Sans"/>
                <w:b/>
                <w:b/>
                <w:bCs/>
                <w:color w:val="FFFFFF" w:themeColor="background1"/>
                <w:sz w:val="20"/>
              </w:rPr>
            </w:pPr>
            <w:r>
              <w:rPr>
                <w:rFonts w:eastAsia="Calibri" w:cs="Arial" w:ascii="Xunta Sans" w:hAnsi="Xunta Sans"/>
                <w:b/>
                <w:bCs/>
                <w:color w:val="FFFFFF" w:themeColor="background1"/>
                <w:kern w:val="0"/>
                <w:sz w:val="20"/>
                <w:szCs w:val="22"/>
                <w:lang w:eastAsia="en-US" w:bidi="ar-SA"/>
              </w:rPr>
              <w:t>Nombre:</w:t>
            </w:r>
          </w:p>
        </w:tc>
        <w:tc>
          <w:tcPr>
            <w:tcW w:w="6231" w:type="dxa"/>
            <w:tcBorders/>
            <w:shd w:color="auto" w:fill="FFFFFF" w:themeFill="background1" w:val="clear"/>
            <w:vAlign w:val="center"/>
          </w:tcPr>
          <w:p>
            <w:pPr>
              <w:pStyle w:val="Normal"/>
              <w:widowControl/>
              <w:spacing w:lineRule="auto" w:line="240" w:before="0" w:after="0"/>
              <w:jc w:val="left"/>
              <w:rPr>
                <w:rFonts w:ascii="Xunta Sans" w:hAnsi="Xunta Sans"/>
                <w:color w:val="auto"/>
                <w:sz w:val="20"/>
              </w:rPr>
            </w:pPr>
            <w:r>
              <w:rPr>
                <w:rFonts w:eastAsia="Calibri" w:cs="Arial" w:ascii="Xunta Sans" w:hAnsi="Xunta Sans"/>
                <w:color w:val="auto"/>
                <w:kern w:val="0"/>
                <w:sz w:val="22"/>
                <w:szCs w:val="22"/>
                <w:lang w:eastAsia="en-US" w:bidi="ar-SA"/>
              </w:rPr>
            </w:r>
          </w:p>
        </w:tc>
      </w:tr>
      <w:tr>
        <w:trPr>
          <w:trHeight w:val="397" w:hRule="atLeast"/>
        </w:trPr>
        <w:tc>
          <w:tcPr>
            <w:tcW w:w="2262" w:type="dxa"/>
            <w:tcBorders/>
            <w:shd w:color="auto" w:fill="36A9E1" w:val="clear"/>
            <w:vAlign w:val="center"/>
          </w:tcPr>
          <w:p>
            <w:pPr>
              <w:pStyle w:val="Normal"/>
              <w:widowControl/>
              <w:spacing w:lineRule="auto" w:line="240" w:before="0" w:after="0"/>
              <w:jc w:val="left"/>
              <w:rPr>
                <w:rFonts w:ascii="Xunta Sans" w:hAnsi="Xunta Sans"/>
                <w:b/>
                <w:b/>
                <w:bCs/>
                <w:color w:val="FFFFFF" w:themeColor="background1"/>
                <w:sz w:val="20"/>
              </w:rPr>
            </w:pPr>
            <w:r>
              <w:rPr>
                <w:rFonts w:eastAsia="Calibri" w:cs="Arial" w:ascii="Xunta Sans" w:hAnsi="Xunta Sans"/>
                <w:b/>
                <w:bCs/>
                <w:color w:val="FFFFFF" w:themeColor="background1"/>
                <w:kern w:val="0"/>
                <w:sz w:val="20"/>
                <w:szCs w:val="22"/>
                <w:lang w:eastAsia="en-US" w:bidi="ar-SA"/>
              </w:rPr>
              <w:t>Cargo:</w:t>
            </w:r>
          </w:p>
        </w:tc>
        <w:tc>
          <w:tcPr>
            <w:tcW w:w="6231" w:type="dxa"/>
            <w:tcBorders/>
            <w:shd w:color="auto" w:fill="FFFFFF" w:themeFill="background1" w:val="clear"/>
            <w:vAlign w:val="center"/>
          </w:tcPr>
          <w:p>
            <w:pPr>
              <w:pStyle w:val="Normal"/>
              <w:widowControl/>
              <w:spacing w:lineRule="auto" w:line="240" w:before="0" w:after="0"/>
              <w:jc w:val="left"/>
              <w:rPr>
                <w:rFonts w:ascii="Xunta Sans" w:hAnsi="Xunta Sans"/>
                <w:color w:val="auto"/>
                <w:sz w:val="20"/>
              </w:rPr>
            </w:pPr>
            <w:r>
              <w:rPr>
                <w:rFonts w:eastAsia="Calibri" w:cs="Arial" w:ascii="Xunta Sans" w:hAnsi="Xunta Sans"/>
                <w:color w:val="auto"/>
                <w:kern w:val="0"/>
                <w:sz w:val="22"/>
                <w:szCs w:val="22"/>
                <w:lang w:eastAsia="en-US" w:bidi="ar-SA"/>
              </w:rPr>
            </w:r>
          </w:p>
        </w:tc>
      </w:tr>
      <w:tr>
        <w:trPr>
          <w:trHeight w:val="397" w:hRule="atLeast"/>
        </w:trPr>
        <w:tc>
          <w:tcPr>
            <w:tcW w:w="2262" w:type="dxa"/>
            <w:tcBorders/>
            <w:shd w:color="auto" w:fill="36A9E1" w:val="clear"/>
            <w:vAlign w:val="center"/>
          </w:tcPr>
          <w:p>
            <w:pPr>
              <w:pStyle w:val="Normal"/>
              <w:widowControl/>
              <w:spacing w:lineRule="auto" w:line="240" w:before="0" w:after="0"/>
              <w:jc w:val="left"/>
              <w:rPr>
                <w:rFonts w:ascii="Xunta Sans" w:hAnsi="Xunta Sans"/>
                <w:b/>
                <w:b/>
                <w:bCs/>
                <w:color w:val="FFFFFF" w:themeColor="background1"/>
                <w:sz w:val="20"/>
              </w:rPr>
            </w:pPr>
            <w:r>
              <w:rPr>
                <w:rFonts w:eastAsia="Calibri" w:cs="Arial" w:ascii="Xunta Sans" w:hAnsi="Xunta Sans"/>
                <w:b/>
                <w:bCs/>
                <w:color w:val="FFFFFF" w:themeColor="background1"/>
                <w:kern w:val="0"/>
                <w:sz w:val="20"/>
                <w:szCs w:val="22"/>
                <w:lang w:eastAsia="en-US" w:bidi="ar-SA"/>
              </w:rPr>
              <w:t>Correo electrónico:</w:t>
            </w:r>
          </w:p>
        </w:tc>
        <w:tc>
          <w:tcPr>
            <w:tcW w:w="6231" w:type="dxa"/>
            <w:tcBorders/>
            <w:shd w:color="auto" w:fill="FFFFFF" w:themeFill="background1" w:val="clear"/>
            <w:vAlign w:val="center"/>
          </w:tcPr>
          <w:p>
            <w:pPr>
              <w:pStyle w:val="Normal"/>
              <w:widowControl/>
              <w:spacing w:lineRule="auto" w:line="240" w:before="0" w:after="0"/>
              <w:jc w:val="left"/>
              <w:rPr>
                <w:rFonts w:ascii="Xunta Sans" w:hAnsi="Xunta Sans"/>
                <w:color w:val="auto"/>
                <w:sz w:val="20"/>
              </w:rPr>
            </w:pPr>
            <w:r>
              <w:rPr>
                <w:rFonts w:eastAsia="Calibri" w:cs="Arial" w:ascii="Xunta Sans" w:hAnsi="Xunta Sans"/>
                <w:color w:val="auto"/>
                <w:kern w:val="0"/>
                <w:sz w:val="22"/>
                <w:szCs w:val="22"/>
                <w:lang w:eastAsia="en-US" w:bidi="ar-SA"/>
              </w:rPr>
            </w:r>
          </w:p>
        </w:tc>
      </w:tr>
      <w:tr>
        <w:trPr>
          <w:trHeight w:val="397" w:hRule="atLeast"/>
        </w:trPr>
        <w:tc>
          <w:tcPr>
            <w:tcW w:w="2262" w:type="dxa"/>
            <w:tcBorders/>
            <w:shd w:color="auto" w:fill="36A9E1" w:val="clear"/>
            <w:vAlign w:val="center"/>
          </w:tcPr>
          <w:p>
            <w:pPr>
              <w:pStyle w:val="Normal"/>
              <w:widowControl/>
              <w:spacing w:lineRule="auto" w:line="240" w:before="0" w:after="0"/>
              <w:jc w:val="left"/>
              <w:rPr>
                <w:rFonts w:ascii="Xunta Sans" w:hAnsi="Xunta Sans"/>
                <w:b/>
                <w:b/>
                <w:bCs/>
                <w:color w:val="FFFFFF" w:themeColor="background1"/>
                <w:sz w:val="20"/>
              </w:rPr>
            </w:pPr>
            <w:r>
              <w:rPr>
                <w:rFonts w:eastAsia="Calibri" w:cs="Arial" w:ascii="Xunta Sans" w:hAnsi="Xunta Sans"/>
                <w:b/>
                <w:bCs/>
                <w:color w:val="FFFFFF" w:themeColor="background1"/>
                <w:kern w:val="0"/>
                <w:sz w:val="20"/>
                <w:szCs w:val="22"/>
                <w:lang w:eastAsia="en-US" w:bidi="ar-SA"/>
              </w:rPr>
              <w:t>Área con la que se relaciona la propuesta</w:t>
            </w:r>
          </w:p>
        </w:tc>
        <w:tc>
          <w:tcPr>
            <w:tcW w:w="6231" w:type="dxa"/>
            <w:tcBorders/>
            <w:shd w:color="auto" w:fill="FFFFFF" w:themeFill="background1" w:val="clear"/>
            <w:vAlign w:val="center"/>
          </w:tcPr>
          <w:p>
            <w:pPr>
              <w:pStyle w:val="Normal"/>
              <w:widowControl/>
              <w:pBdr/>
              <w:snapToGrid w:val="false"/>
              <w:spacing w:lineRule="auto" w:line="240" w:before="0" w:after="0"/>
              <w:jc w:val="left"/>
              <w:rPr>
                <w:rFonts w:ascii="Xunta Sans" w:hAnsi="Xunta Sans"/>
                <w:i/>
                <w:i/>
                <w:iCs/>
                <w:sz w:val="20"/>
              </w:rPr>
            </w:pPr>
            <w:r>
              <w:rPr>
                <w:rFonts w:eastAsia="Calibri" w:cs="Arial" w:ascii="Xunta Sans" w:hAnsi="Xunta Sans"/>
                <w:i/>
                <w:iCs/>
                <w:kern w:val="0"/>
                <w:sz w:val="20"/>
                <w:szCs w:val="22"/>
                <w:lang w:eastAsia="en-US" w:bidi="ar-SA"/>
              </w:rPr>
              <w:t>Identifique el área o temática con el que se relaciona la propuesta (terapias personalizadas, formación innovadora, etc.)</w:t>
            </w:r>
          </w:p>
          <w:p>
            <w:pPr>
              <w:pStyle w:val="Normal"/>
              <w:widowControl/>
              <w:pBdr/>
              <w:snapToGrid w:val="false"/>
              <w:spacing w:lineRule="auto" w:line="240" w:before="0" w:after="0"/>
              <w:jc w:val="left"/>
              <w:rPr>
                <w:rFonts w:ascii="Xunta Sans" w:hAnsi="Xunta Sans"/>
                <w:i/>
                <w:i/>
                <w:iCs/>
                <w:sz w:val="20"/>
              </w:rPr>
            </w:pPr>
            <w:r>
              <w:rPr>
                <w:rFonts w:eastAsia="Calibri" w:cs="Arial" w:ascii="Xunta Sans" w:hAnsi="Xunta Sans"/>
                <w:i/>
                <w:iCs/>
                <w:kern w:val="0"/>
                <w:sz w:val="22"/>
                <w:szCs w:val="22"/>
                <w:lang w:eastAsia="en-US" w:bidi="ar-SA"/>
              </w:rPr>
            </w:r>
          </w:p>
          <w:p>
            <w:pPr>
              <w:pStyle w:val="Normal"/>
              <w:widowControl/>
              <w:pBdr/>
              <w:snapToGrid w:val="false"/>
              <w:spacing w:lineRule="auto" w:line="240" w:before="0" w:after="0"/>
              <w:jc w:val="left"/>
              <w:rPr>
                <w:rFonts w:ascii="Xunta Sans" w:hAnsi="Xunta Sans" w:eastAsia="Times New Roman" w:cs="Arial"/>
                <w:bCs/>
                <w:color w:val="808080"/>
                <w:kern w:val="2"/>
                <w:sz w:val="20"/>
                <w:lang w:val="es-ES" w:eastAsia="es-ES"/>
              </w:rPr>
            </w:pPr>
            <w:r>
              <w:rPr>
                <w:rFonts w:eastAsia="Times New Roman" w:cs="Arial" w:ascii="Xunta Sans" w:hAnsi="Xunta Sans"/>
                <w:bCs/>
                <w:color w:val="808080"/>
                <w:kern w:val="0"/>
                <w:sz w:val="22"/>
                <w:szCs w:val="22"/>
                <w:lang w:val="es-ES" w:eastAsia="en-US" w:bidi="ar-SA"/>
              </w:rPr>
            </w:r>
          </w:p>
        </w:tc>
      </w:tr>
      <w:tr>
        <w:trPr>
          <w:trHeight w:val="397" w:hRule="atLeast"/>
        </w:trPr>
        <w:tc>
          <w:tcPr>
            <w:tcW w:w="8493" w:type="dxa"/>
            <w:gridSpan w:val="2"/>
            <w:tcBorders/>
            <w:shd w:color="auto" w:fill="36A9E1" w:val="clear"/>
            <w:vAlign w:val="center"/>
          </w:tcPr>
          <w:p>
            <w:pPr>
              <w:pStyle w:val="Normal"/>
              <w:widowControl/>
              <w:spacing w:lineRule="auto" w:line="240" w:before="0" w:after="0"/>
              <w:jc w:val="left"/>
              <w:rPr>
                <w:rFonts w:ascii="Xunta Sans" w:hAnsi="Xunta Sans"/>
                <w:b/>
                <w:b/>
                <w:bCs/>
                <w:color w:val="FFFFFF" w:themeColor="background1"/>
                <w:sz w:val="20"/>
              </w:rPr>
            </w:pPr>
            <w:r>
              <w:rPr>
                <w:rFonts w:eastAsia="Calibri" w:cs="Arial" w:ascii="Xunta Sans" w:hAnsi="Xunta Sans"/>
                <w:b/>
                <w:bCs/>
                <w:color w:val="FFFFFF" w:themeColor="background1"/>
                <w:kern w:val="0"/>
                <w:sz w:val="20"/>
                <w:szCs w:val="22"/>
                <w:lang w:eastAsia="en-US" w:bidi="ar-SA"/>
              </w:rPr>
              <w:t xml:space="preserve">Necesidad no cubierta </w:t>
            </w:r>
          </w:p>
        </w:tc>
      </w:tr>
      <w:tr>
        <w:trPr>
          <w:trHeight w:val="705" w:hRule="atLeast"/>
        </w:trPr>
        <w:tc>
          <w:tcPr>
            <w:tcW w:w="8493" w:type="dxa"/>
            <w:gridSpan w:val="2"/>
            <w:tcBorders/>
          </w:tcPr>
          <w:p>
            <w:pPr>
              <w:pStyle w:val="Normal"/>
              <w:widowControl/>
              <w:spacing w:lineRule="auto" w:line="240" w:before="0" w:after="0"/>
              <w:rPr>
                <w:rFonts w:ascii="Xunta Sans" w:hAnsi="Xunta Sans"/>
                <w:i/>
                <w:i/>
                <w:iCs/>
                <w:sz w:val="20"/>
              </w:rPr>
            </w:pPr>
            <w:r>
              <w:rPr>
                <w:rFonts w:eastAsia="Calibri" w:cs="Arial" w:ascii="Xunta Sans" w:hAnsi="Xunta Sans"/>
                <w:i/>
                <w:iCs/>
                <w:kern w:val="0"/>
                <w:sz w:val="20"/>
                <w:szCs w:val="22"/>
                <w:lang w:eastAsia="en-US" w:bidi="ar-SA"/>
              </w:rPr>
              <w:t>Desde las funciones que desempeña tu servicio o área (o potenciales vinculadas al mismo) ¿Qué servicios concretos se pueden prestar de manera más eficiente?</w:t>
            </w:r>
            <w:r>
              <w:rPr>
                <w:rFonts w:eastAsia="Calibri" w:cs="Arial" w:ascii="Xunta Sans" w:hAnsi="Xunta Sans"/>
                <w:kern w:val="0"/>
                <w:sz w:val="20"/>
                <w:szCs w:val="22"/>
                <w:lang w:eastAsia="en-US" w:bidi="ar-SA"/>
              </w:rPr>
              <w:t xml:space="preserve"> </w:t>
            </w:r>
            <w:r>
              <w:rPr>
                <w:rFonts w:eastAsia="Calibri" w:cs="Arial" w:ascii="Xunta Sans" w:hAnsi="Xunta Sans"/>
                <w:i/>
                <w:iCs/>
                <w:kern w:val="0"/>
                <w:sz w:val="20"/>
                <w:szCs w:val="22"/>
                <w:lang w:eastAsia="en-US" w:bidi="ar-SA"/>
              </w:rPr>
              <w:t xml:space="preserve">¿Qué aspectos de la asistencia son mejorables?  ¿qué problemas cabe solucionar? </w:t>
            </w:r>
          </w:p>
          <w:p>
            <w:pPr>
              <w:pStyle w:val="Normal"/>
              <w:widowControl/>
              <w:spacing w:lineRule="auto" w:line="240" w:before="0" w:after="0"/>
              <w:rPr>
                <w:rFonts w:ascii="Xunta Sans" w:hAnsi="Xunta Sans"/>
                <w:i/>
                <w:i/>
                <w:iCs/>
                <w:sz w:val="20"/>
              </w:rPr>
            </w:pPr>
            <w:r>
              <w:rPr>
                <w:rFonts w:eastAsia="Calibri" w:cs="Arial" w:ascii="Xunta Sans" w:hAnsi="Xunta Sans"/>
                <w:i/>
                <w:iCs/>
                <w:kern w:val="0"/>
                <w:sz w:val="22"/>
                <w:szCs w:val="22"/>
                <w:lang w:eastAsia="en-US" w:bidi="ar-SA"/>
              </w:rPr>
            </w:r>
          </w:p>
          <w:p>
            <w:pPr>
              <w:pStyle w:val="Normal"/>
              <w:widowControl/>
              <w:spacing w:lineRule="auto" w:line="240" w:before="0" w:after="0"/>
              <w:rPr>
                <w:rFonts w:ascii="Xunta Sans" w:hAnsi="Xunta Sans"/>
                <w:i/>
                <w:i/>
                <w:iCs/>
                <w:sz w:val="20"/>
              </w:rPr>
            </w:pPr>
            <w:r>
              <w:rPr>
                <w:rFonts w:eastAsia="Calibri" w:cs="Arial" w:ascii="Xunta Sans" w:hAnsi="Xunta Sans"/>
                <w:i/>
                <w:iCs/>
                <w:kern w:val="0"/>
                <w:sz w:val="22"/>
                <w:szCs w:val="22"/>
                <w:lang w:eastAsia="en-US" w:bidi="ar-SA"/>
              </w:rPr>
            </w:r>
          </w:p>
          <w:p>
            <w:pPr>
              <w:pStyle w:val="Normal"/>
              <w:widowControl/>
              <w:spacing w:lineRule="auto" w:line="240" w:before="0" w:after="0"/>
              <w:rPr>
                <w:rFonts w:ascii="Xunta Sans" w:hAnsi="Xunta Sans"/>
                <w:i/>
                <w:i/>
                <w:iCs/>
                <w:sz w:val="20"/>
              </w:rPr>
            </w:pPr>
            <w:r>
              <w:rPr>
                <w:rFonts w:eastAsia="Calibri" w:cs="Arial" w:ascii="Xunta Sans" w:hAnsi="Xunta Sans"/>
                <w:i/>
                <w:iCs/>
                <w:kern w:val="0"/>
                <w:sz w:val="22"/>
                <w:szCs w:val="22"/>
                <w:lang w:eastAsia="en-US" w:bidi="ar-SA"/>
              </w:rPr>
            </w:r>
          </w:p>
          <w:p>
            <w:pPr>
              <w:pStyle w:val="Normal"/>
              <w:widowControl/>
              <w:spacing w:lineRule="auto" w:line="240" w:before="0" w:after="0"/>
              <w:rPr>
                <w:rFonts w:ascii="Xunta Sans" w:hAnsi="Xunta Sans"/>
                <w:i/>
                <w:i/>
                <w:iCs/>
                <w:sz w:val="20"/>
              </w:rPr>
            </w:pPr>
            <w:r>
              <w:rPr>
                <w:rFonts w:eastAsia="Calibri" w:cs="Arial" w:ascii="Xunta Sans" w:hAnsi="Xunta Sans"/>
                <w:i/>
                <w:iCs/>
                <w:kern w:val="0"/>
                <w:sz w:val="22"/>
                <w:szCs w:val="22"/>
                <w:lang w:eastAsia="en-US" w:bidi="ar-SA"/>
              </w:rPr>
            </w:r>
          </w:p>
          <w:p>
            <w:pPr>
              <w:pStyle w:val="Normal"/>
              <w:widowControl/>
              <w:spacing w:lineRule="auto" w:line="240" w:before="0" w:after="0"/>
              <w:rPr>
                <w:rFonts w:ascii="Xunta Sans" w:hAnsi="Xunta Sans"/>
                <w:i/>
                <w:i/>
                <w:iCs/>
                <w:sz w:val="20"/>
              </w:rPr>
            </w:pPr>
            <w:r>
              <w:rPr>
                <w:rFonts w:eastAsia="Calibri" w:cs="Arial" w:ascii="Xunta Sans" w:hAnsi="Xunta Sans"/>
                <w:i/>
                <w:iCs/>
                <w:kern w:val="0"/>
                <w:sz w:val="22"/>
                <w:szCs w:val="22"/>
                <w:lang w:eastAsia="en-US" w:bidi="ar-SA"/>
              </w:rPr>
            </w:r>
          </w:p>
          <w:p>
            <w:pPr>
              <w:pStyle w:val="Normal"/>
              <w:widowControl/>
              <w:spacing w:lineRule="auto" w:line="240" w:before="0" w:after="0"/>
              <w:rPr>
                <w:rFonts w:ascii="Xunta Sans" w:hAnsi="Xunta Sans"/>
                <w:sz w:val="20"/>
              </w:rPr>
            </w:pPr>
            <w:r>
              <w:rPr>
                <w:rFonts w:eastAsia="Calibri" w:cs="Arial" w:ascii="Xunta Sans" w:hAnsi="Xunta Sans"/>
                <w:kern w:val="0"/>
                <w:sz w:val="22"/>
                <w:szCs w:val="22"/>
                <w:lang w:eastAsia="en-US" w:bidi="ar-SA"/>
              </w:rPr>
            </w:r>
          </w:p>
        </w:tc>
      </w:tr>
      <w:tr>
        <w:trPr>
          <w:trHeight w:val="397" w:hRule="atLeast"/>
        </w:trPr>
        <w:tc>
          <w:tcPr>
            <w:tcW w:w="8493" w:type="dxa"/>
            <w:gridSpan w:val="2"/>
            <w:tcBorders/>
            <w:shd w:color="auto" w:fill="36A9E1" w:val="clear"/>
            <w:vAlign w:val="center"/>
          </w:tcPr>
          <w:p>
            <w:pPr>
              <w:pStyle w:val="Normal"/>
              <w:widowControl/>
              <w:spacing w:lineRule="auto" w:line="240" w:before="0" w:after="0"/>
              <w:jc w:val="left"/>
              <w:rPr>
                <w:rFonts w:ascii="Xunta Sans" w:hAnsi="Xunta Sans"/>
                <w:b/>
                <w:b/>
                <w:bCs/>
                <w:color w:val="FFFFFF" w:themeColor="background1"/>
                <w:sz w:val="20"/>
              </w:rPr>
            </w:pPr>
            <w:r>
              <w:rPr>
                <w:rFonts w:eastAsia="Calibri" w:cs="Arial" w:ascii="Xunta Sans" w:hAnsi="Xunta Sans"/>
                <w:b/>
                <w:bCs/>
                <w:color w:val="FFFFFF" w:themeColor="background1"/>
                <w:kern w:val="0"/>
                <w:sz w:val="20"/>
                <w:szCs w:val="22"/>
                <w:lang w:eastAsia="en-US" w:bidi="ar-SA"/>
              </w:rPr>
              <w:t xml:space="preserve">Idea propuesta </w:t>
            </w:r>
          </w:p>
        </w:tc>
      </w:tr>
      <w:tr>
        <w:trPr>
          <w:trHeight w:val="977" w:hRule="atLeast"/>
        </w:trPr>
        <w:tc>
          <w:tcPr>
            <w:tcW w:w="8493" w:type="dxa"/>
            <w:gridSpan w:val="2"/>
            <w:tcBorders/>
          </w:tcPr>
          <w:p>
            <w:pPr>
              <w:pStyle w:val="Normal"/>
              <w:widowControl/>
              <w:spacing w:lineRule="auto" w:line="240" w:before="0" w:after="0"/>
              <w:rPr>
                <w:rFonts w:ascii="Xunta Sans" w:hAnsi="Xunta Sans"/>
                <w:i/>
                <w:i/>
                <w:iCs/>
                <w:sz w:val="20"/>
              </w:rPr>
            </w:pPr>
            <w:r>
              <w:rPr>
                <w:rFonts w:eastAsia="Calibri" w:cs="Arial" w:ascii="Xunta Sans" w:hAnsi="Xunta Sans"/>
                <w:i/>
                <w:iCs/>
                <w:kern w:val="0"/>
                <w:sz w:val="20"/>
                <w:szCs w:val="22"/>
                <w:lang w:eastAsia="en-US" w:bidi="ar-SA"/>
              </w:rPr>
              <w:t>Descripción de la solución. ¿Cómo tendría que ser la solución innovadora que permita superar esa necesidad? Identifique características, funcionalidades, resultados, impactos, etc.</w:t>
            </w:r>
          </w:p>
          <w:p>
            <w:pPr>
              <w:pStyle w:val="Normal"/>
              <w:widowControl/>
              <w:spacing w:lineRule="auto" w:line="240" w:before="0" w:after="0"/>
              <w:rPr>
                <w:rFonts w:ascii="Xunta Sans" w:hAnsi="Xunta Sans"/>
                <w:i/>
                <w:i/>
                <w:iCs/>
                <w:sz w:val="20"/>
                <w:lang w:val="es-ES"/>
              </w:rPr>
            </w:pPr>
            <w:r>
              <w:rPr>
                <w:rFonts w:eastAsia="Calibri" w:cs="Arial" w:ascii="Xunta Sans" w:hAnsi="Xunta Sans"/>
                <w:i/>
                <w:iCs/>
                <w:kern w:val="0"/>
                <w:sz w:val="22"/>
                <w:szCs w:val="22"/>
                <w:lang w:val="es-ES" w:eastAsia="en-US" w:bidi="ar-SA"/>
              </w:rPr>
            </w:r>
          </w:p>
          <w:p>
            <w:pPr>
              <w:pStyle w:val="Normal"/>
              <w:widowControl/>
              <w:spacing w:lineRule="auto" w:line="240" w:before="0" w:after="0"/>
              <w:rPr>
                <w:rFonts w:ascii="Xunta Sans" w:hAnsi="Xunta Sans"/>
                <w:i/>
                <w:i/>
                <w:iCs/>
                <w:sz w:val="20"/>
                <w:lang w:val="es-ES"/>
              </w:rPr>
            </w:pPr>
            <w:r>
              <w:rPr>
                <w:rFonts w:eastAsia="Calibri" w:cs="Arial" w:ascii="Xunta Sans" w:hAnsi="Xunta Sans"/>
                <w:i/>
                <w:iCs/>
                <w:kern w:val="0"/>
                <w:sz w:val="22"/>
                <w:szCs w:val="22"/>
                <w:lang w:val="es-ES" w:eastAsia="en-US" w:bidi="ar-SA"/>
              </w:rPr>
            </w:r>
          </w:p>
          <w:p>
            <w:pPr>
              <w:pStyle w:val="Normal"/>
              <w:widowControl/>
              <w:spacing w:lineRule="auto" w:line="240" w:before="0" w:after="0"/>
              <w:rPr>
                <w:rFonts w:ascii="Xunta Sans" w:hAnsi="Xunta Sans"/>
                <w:i/>
                <w:i/>
                <w:iCs/>
                <w:sz w:val="20"/>
                <w:lang w:val="es-ES"/>
              </w:rPr>
            </w:pPr>
            <w:r>
              <w:rPr>
                <w:rFonts w:eastAsia="Calibri" w:cs="Arial" w:ascii="Xunta Sans" w:hAnsi="Xunta Sans"/>
                <w:i/>
                <w:iCs/>
                <w:kern w:val="0"/>
                <w:sz w:val="22"/>
                <w:szCs w:val="22"/>
                <w:lang w:val="es-ES" w:eastAsia="en-US" w:bidi="ar-SA"/>
              </w:rPr>
            </w:r>
          </w:p>
          <w:p>
            <w:pPr>
              <w:pStyle w:val="Normal"/>
              <w:widowControl/>
              <w:spacing w:lineRule="auto" w:line="240" w:before="0" w:after="0"/>
              <w:rPr>
                <w:rFonts w:ascii="Xunta Sans" w:hAnsi="Xunta Sans"/>
                <w:i/>
                <w:i/>
                <w:iCs/>
                <w:sz w:val="20"/>
                <w:lang w:val="es-ES"/>
              </w:rPr>
            </w:pPr>
            <w:r>
              <w:rPr>
                <w:rFonts w:eastAsia="Calibri" w:cs="Arial" w:ascii="Xunta Sans" w:hAnsi="Xunta Sans"/>
                <w:i/>
                <w:iCs/>
                <w:kern w:val="0"/>
                <w:sz w:val="22"/>
                <w:szCs w:val="22"/>
                <w:lang w:val="es-ES" w:eastAsia="en-US" w:bidi="ar-SA"/>
              </w:rPr>
            </w:r>
          </w:p>
          <w:p>
            <w:pPr>
              <w:pStyle w:val="Normal"/>
              <w:widowControl/>
              <w:spacing w:lineRule="auto" w:line="240" w:before="0" w:after="0"/>
              <w:rPr>
                <w:rFonts w:ascii="Xunta Sans" w:hAnsi="Xunta Sans"/>
                <w:i/>
                <w:i/>
                <w:iCs/>
                <w:sz w:val="20"/>
                <w:lang w:val="es-ES"/>
              </w:rPr>
            </w:pPr>
            <w:r>
              <w:rPr>
                <w:rFonts w:eastAsia="Calibri" w:cs="Arial" w:ascii="Xunta Sans" w:hAnsi="Xunta Sans"/>
                <w:i/>
                <w:iCs/>
                <w:kern w:val="0"/>
                <w:sz w:val="22"/>
                <w:szCs w:val="22"/>
                <w:lang w:val="es-ES" w:eastAsia="en-US" w:bidi="ar-SA"/>
              </w:rPr>
            </w:r>
          </w:p>
          <w:p>
            <w:pPr>
              <w:pStyle w:val="Normal"/>
              <w:widowControl/>
              <w:spacing w:lineRule="auto" w:line="240" w:before="0" w:after="0"/>
              <w:rPr>
                <w:rFonts w:ascii="Xunta Sans" w:hAnsi="Xunta Sans"/>
                <w:i/>
                <w:i/>
                <w:iCs/>
                <w:sz w:val="20"/>
                <w:lang w:val="es-ES"/>
              </w:rPr>
            </w:pPr>
            <w:r>
              <w:rPr>
                <w:rFonts w:eastAsia="Calibri" w:cs="Arial" w:ascii="Xunta Sans" w:hAnsi="Xunta Sans"/>
                <w:i/>
                <w:iCs/>
                <w:kern w:val="0"/>
                <w:sz w:val="22"/>
                <w:szCs w:val="22"/>
                <w:lang w:val="es-ES" w:eastAsia="en-US" w:bidi="ar-SA"/>
              </w:rPr>
            </w:r>
          </w:p>
        </w:tc>
      </w:tr>
      <w:tr>
        <w:trPr>
          <w:trHeight w:val="388" w:hRule="atLeast"/>
        </w:trPr>
        <w:tc>
          <w:tcPr>
            <w:tcW w:w="8493" w:type="dxa"/>
            <w:gridSpan w:val="2"/>
            <w:tcBorders/>
            <w:shd w:color="auto" w:fill="00B0F0" w:val="clear"/>
          </w:tcPr>
          <w:p>
            <w:pPr>
              <w:pStyle w:val="Normal"/>
              <w:widowControl/>
              <w:spacing w:lineRule="auto" w:line="240" w:before="0" w:after="0"/>
              <w:jc w:val="left"/>
              <w:rPr>
                <w:rFonts w:ascii="Xunta Sans" w:hAnsi="Xunta Sans"/>
                <w:b/>
                <w:b/>
                <w:bCs/>
                <w:i/>
                <w:i/>
                <w:iCs/>
                <w:sz w:val="20"/>
              </w:rPr>
            </w:pPr>
            <w:r>
              <w:rPr>
                <w:rFonts w:eastAsia="Calibri" w:cs="Arial" w:ascii="Xunta Sans" w:hAnsi="Xunta Sans"/>
                <w:b/>
                <w:bCs/>
                <w:color w:val="FFFFFF" w:themeColor="background1"/>
                <w:kern w:val="0"/>
                <w:sz w:val="20"/>
                <w:szCs w:val="22"/>
                <w:lang w:eastAsia="en-US" w:bidi="ar-SA"/>
              </w:rPr>
              <w:t>Alineación con estrategias del SERGAS y estrategias nacionales y europeas</w:t>
            </w:r>
          </w:p>
        </w:tc>
      </w:tr>
      <w:tr>
        <w:trPr>
          <w:trHeight w:val="977" w:hRule="atLeast"/>
        </w:trPr>
        <w:tc>
          <w:tcPr>
            <w:tcW w:w="8493" w:type="dxa"/>
            <w:gridSpan w:val="2"/>
            <w:tcBorders/>
          </w:tcPr>
          <w:p>
            <w:pPr>
              <w:pStyle w:val="Normal"/>
              <w:widowControl/>
              <w:spacing w:lineRule="auto" w:line="240" w:before="0" w:after="0"/>
              <w:rPr>
                <w:rFonts w:ascii="Xunta Sans" w:hAnsi="Xunta Sans"/>
                <w:i/>
                <w:i/>
                <w:iCs/>
                <w:sz w:val="20"/>
              </w:rPr>
            </w:pPr>
            <w:r>
              <w:rPr>
                <w:rFonts w:eastAsia="Calibri" w:cs="Arial" w:ascii="Xunta Sans" w:hAnsi="Xunta Sans"/>
                <w:i/>
                <w:iCs/>
                <w:kern w:val="0"/>
                <w:sz w:val="20"/>
                <w:szCs w:val="22"/>
                <w:lang w:eastAsia="en-US" w:bidi="ar-SA"/>
              </w:rPr>
              <w:t>En caso de que tenga suficiente conocimiento de las estrategias del SERGAS u otras estrategias nacionales o europeas en materia de salud, detalle de qué manera contribuye la propuesta a la consecución de las mismas.</w:t>
            </w:r>
          </w:p>
          <w:p>
            <w:pPr>
              <w:pStyle w:val="Normal"/>
              <w:widowControl/>
              <w:spacing w:lineRule="auto" w:line="240" w:before="0" w:after="0"/>
              <w:rPr>
                <w:rFonts w:ascii="Xunta Sans" w:hAnsi="Xunta Sans"/>
                <w:i/>
                <w:i/>
                <w:iCs/>
                <w:sz w:val="20"/>
              </w:rPr>
            </w:pPr>
            <w:r>
              <w:rPr>
                <w:rFonts w:eastAsia="Calibri" w:cs="Arial" w:ascii="Xunta Sans" w:hAnsi="Xunta Sans"/>
                <w:i/>
                <w:iCs/>
                <w:kern w:val="0"/>
                <w:sz w:val="22"/>
                <w:szCs w:val="22"/>
                <w:lang w:eastAsia="en-US" w:bidi="ar-SA"/>
              </w:rPr>
            </w:r>
          </w:p>
          <w:p>
            <w:pPr>
              <w:pStyle w:val="Normal"/>
              <w:widowControl/>
              <w:spacing w:lineRule="auto" w:line="240" w:before="0" w:after="0"/>
              <w:rPr>
                <w:rFonts w:ascii="Xunta Sans" w:hAnsi="Xunta Sans"/>
                <w:i/>
                <w:i/>
                <w:iCs/>
                <w:sz w:val="20"/>
              </w:rPr>
            </w:pPr>
            <w:r>
              <w:rPr>
                <w:rFonts w:eastAsia="Calibri" w:cs="Arial" w:ascii="Xunta Sans" w:hAnsi="Xunta Sans"/>
                <w:i/>
                <w:iCs/>
                <w:kern w:val="0"/>
                <w:sz w:val="22"/>
                <w:szCs w:val="22"/>
                <w:lang w:eastAsia="en-US" w:bidi="ar-SA"/>
              </w:rPr>
            </w:r>
          </w:p>
          <w:p>
            <w:pPr>
              <w:pStyle w:val="Normal"/>
              <w:widowControl/>
              <w:spacing w:lineRule="auto" w:line="240" w:before="0" w:after="0"/>
              <w:rPr>
                <w:rFonts w:ascii="Xunta Sans" w:hAnsi="Xunta Sans"/>
                <w:i/>
                <w:i/>
                <w:iCs/>
                <w:sz w:val="20"/>
              </w:rPr>
            </w:pPr>
            <w:r>
              <w:rPr>
                <w:rFonts w:eastAsia="Calibri" w:cs="Arial" w:ascii="Xunta Sans" w:hAnsi="Xunta Sans"/>
                <w:i/>
                <w:iCs/>
                <w:kern w:val="0"/>
                <w:sz w:val="22"/>
                <w:szCs w:val="22"/>
                <w:lang w:eastAsia="en-US" w:bidi="ar-SA"/>
              </w:rPr>
            </w:r>
          </w:p>
          <w:p>
            <w:pPr>
              <w:pStyle w:val="Normal"/>
              <w:widowControl/>
              <w:spacing w:lineRule="auto" w:line="240" w:before="0" w:after="0"/>
              <w:rPr>
                <w:rFonts w:ascii="Xunta Sans" w:hAnsi="Xunta Sans"/>
                <w:i/>
                <w:i/>
                <w:iCs/>
                <w:sz w:val="20"/>
              </w:rPr>
            </w:pPr>
            <w:r>
              <w:rPr>
                <w:rFonts w:eastAsia="Calibri" w:cs="Arial" w:ascii="Xunta Sans" w:hAnsi="Xunta Sans"/>
                <w:i/>
                <w:iCs/>
                <w:kern w:val="0"/>
                <w:sz w:val="22"/>
                <w:szCs w:val="22"/>
                <w:lang w:eastAsia="en-US" w:bidi="ar-SA"/>
              </w:rPr>
            </w:r>
          </w:p>
          <w:p>
            <w:pPr>
              <w:pStyle w:val="Normal"/>
              <w:widowControl/>
              <w:spacing w:lineRule="auto" w:line="240" w:before="0" w:after="0"/>
              <w:rPr>
                <w:rFonts w:ascii="Xunta Sans" w:hAnsi="Xunta Sans"/>
                <w:i/>
                <w:i/>
                <w:iCs/>
                <w:sz w:val="20"/>
              </w:rPr>
            </w:pPr>
            <w:r>
              <w:rPr>
                <w:rFonts w:eastAsia="Calibri" w:cs="Arial" w:ascii="Xunta Sans" w:hAnsi="Xunta Sans"/>
                <w:i/>
                <w:iCs/>
                <w:kern w:val="0"/>
                <w:sz w:val="22"/>
                <w:szCs w:val="22"/>
                <w:lang w:eastAsia="en-US" w:bidi="ar-SA"/>
              </w:rPr>
            </w:r>
          </w:p>
        </w:tc>
      </w:tr>
      <w:tr>
        <w:trPr>
          <w:trHeight w:val="397" w:hRule="atLeast"/>
        </w:trPr>
        <w:tc>
          <w:tcPr>
            <w:tcW w:w="8493" w:type="dxa"/>
            <w:gridSpan w:val="2"/>
            <w:tcBorders/>
            <w:shd w:color="auto" w:fill="36A9E1" w:val="clear"/>
            <w:vAlign w:val="center"/>
          </w:tcPr>
          <w:p>
            <w:pPr>
              <w:pStyle w:val="Normal"/>
              <w:widowControl/>
              <w:spacing w:lineRule="auto" w:line="240" w:before="0" w:after="0"/>
              <w:jc w:val="left"/>
              <w:rPr>
                <w:rFonts w:ascii="Xunta Sans" w:hAnsi="Xunta Sans"/>
                <w:b/>
                <w:b/>
                <w:bCs/>
                <w:color w:val="FFFFFF" w:themeColor="background1"/>
                <w:sz w:val="20"/>
              </w:rPr>
            </w:pPr>
            <w:r>
              <w:rPr>
                <w:rFonts w:eastAsia="Calibri" w:cs="Arial" w:ascii="Xunta Sans" w:hAnsi="Xunta Sans"/>
                <w:b/>
                <w:bCs/>
                <w:color w:val="FFFFFF" w:themeColor="background1"/>
                <w:kern w:val="0"/>
                <w:sz w:val="20"/>
                <w:szCs w:val="22"/>
                <w:lang w:eastAsia="en-US" w:bidi="ar-SA"/>
              </w:rPr>
              <w:t xml:space="preserve">Potencial grado de innovación </w:t>
            </w:r>
          </w:p>
        </w:tc>
      </w:tr>
      <w:tr>
        <w:trPr>
          <w:trHeight w:val="995" w:hRule="atLeast"/>
        </w:trPr>
        <w:tc>
          <w:tcPr>
            <w:tcW w:w="8493" w:type="dxa"/>
            <w:gridSpan w:val="2"/>
            <w:tcBorders/>
          </w:tcPr>
          <w:p>
            <w:pPr>
              <w:pStyle w:val="Normal"/>
              <w:widowControl/>
              <w:spacing w:lineRule="auto" w:line="240" w:before="0" w:after="0"/>
              <w:rPr>
                <w:rFonts w:ascii="Xunta Sans" w:hAnsi="Xunta Sans"/>
                <w:i/>
                <w:i/>
                <w:iCs/>
                <w:sz w:val="20"/>
              </w:rPr>
            </w:pPr>
            <w:r>
              <w:rPr>
                <w:rFonts w:eastAsia="Calibri" w:cs="Arial" w:ascii="Xunta Sans" w:hAnsi="Xunta Sans"/>
                <w:i/>
                <w:iCs/>
                <w:kern w:val="0"/>
                <w:sz w:val="20"/>
                <w:szCs w:val="22"/>
                <w:lang w:eastAsia="en-US" w:bidi="ar-SA"/>
              </w:rPr>
              <w:t>¿Qué puede distinguir a la idea propuesta de soluciones existentes o que podrían adquirirse en el mercado? ¿por qué no podemos atender dicha necesidad con soluciones de mercado? ¿qué beneficios o capacidades adicionales aportaría esta solución?</w:t>
            </w:r>
          </w:p>
          <w:p>
            <w:pPr>
              <w:pStyle w:val="Normal"/>
              <w:widowControl/>
              <w:spacing w:lineRule="auto" w:line="240" w:before="0" w:after="0"/>
              <w:rPr>
                <w:rFonts w:ascii="Xunta Sans" w:hAnsi="Xunta Sans"/>
                <w:i/>
                <w:i/>
                <w:iCs/>
                <w:sz w:val="20"/>
              </w:rPr>
            </w:pPr>
            <w:r>
              <w:rPr>
                <w:rFonts w:eastAsia="Calibri" w:cs="Arial" w:ascii="Xunta Sans" w:hAnsi="Xunta Sans"/>
                <w:i/>
                <w:iCs/>
                <w:kern w:val="0"/>
                <w:sz w:val="22"/>
                <w:szCs w:val="22"/>
                <w:lang w:eastAsia="en-US" w:bidi="ar-SA"/>
              </w:rPr>
            </w:r>
          </w:p>
          <w:p>
            <w:pPr>
              <w:pStyle w:val="Normal"/>
              <w:widowControl/>
              <w:spacing w:lineRule="auto" w:line="240" w:before="0" w:after="0"/>
              <w:rPr>
                <w:rFonts w:ascii="Xunta Sans" w:hAnsi="Xunta Sans"/>
                <w:i/>
                <w:i/>
                <w:iCs/>
                <w:sz w:val="20"/>
              </w:rPr>
            </w:pPr>
            <w:r>
              <w:rPr>
                <w:rFonts w:eastAsia="Calibri" w:cs="Arial" w:ascii="Xunta Sans" w:hAnsi="Xunta Sans"/>
                <w:i/>
                <w:iCs/>
                <w:kern w:val="0"/>
                <w:sz w:val="22"/>
                <w:szCs w:val="22"/>
                <w:lang w:eastAsia="en-US" w:bidi="ar-SA"/>
              </w:rPr>
            </w:r>
          </w:p>
          <w:p>
            <w:pPr>
              <w:pStyle w:val="Normal"/>
              <w:widowControl/>
              <w:spacing w:lineRule="auto" w:line="240" w:before="0" w:after="0"/>
              <w:rPr>
                <w:rFonts w:ascii="Xunta Sans" w:hAnsi="Xunta Sans"/>
                <w:i/>
                <w:i/>
                <w:iCs/>
                <w:sz w:val="20"/>
              </w:rPr>
            </w:pPr>
            <w:r>
              <w:rPr>
                <w:rFonts w:eastAsia="Calibri" w:cs="Arial" w:ascii="Xunta Sans" w:hAnsi="Xunta Sans"/>
                <w:i/>
                <w:iCs/>
                <w:kern w:val="0"/>
                <w:sz w:val="22"/>
                <w:szCs w:val="22"/>
                <w:lang w:eastAsia="en-US" w:bidi="ar-SA"/>
              </w:rPr>
            </w:r>
          </w:p>
          <w:p>
            <w:pPr>
              <w:pStyle w:val="Normal"/>
              <w:widowControl/>
              <w:spacing w:lineRule="auto" w:line="240" w:before="0" w:after="0"/>
              <w:rPr>
                <w:rFonts w:ascii="Xunta Sans" w:hAnsi="Xunta Sans"/>
                <w:i/>
                <w:i/>
                <w:iCs/>
                <w:sz w:val="20"/>
              </w:rPr>
            </w:pPr>
            <w:r>
              <w:rPr>
                <w:rFonts w:eastAsia="Calibri" w:cs="Arial" w:ascii="Xunta Sans" w:hAnsi="Xunta Sans"/>
                <w:i/>
                <w:iCs/>
                <w:kern w:val="0"/>
                <w:sz w:val="22"/>
                <w:szCs w:val="22"/>
                <w:lang w:eastAsia="en-US" w:bidi="ar-SA"/>
              </w:rPr>
            </w:r>
          </w:p>
          <w:p>
            <w:pPr>
              <w:pStyle w:val="Normal"/>
              <w:widowControl/>
              <w:spacing w:lineRule="auto" w:line="240" w:before="0" w:after="0"/>
              <w:rPr>
                <w:rFonts w:ascii="Xunta Sans" w:hAnsi="Xunta Sans"/>
                <w:i/>
                <w:i/>
                <w:iCs/>
                <w:sz w:val="20"/>
              </w:rPr>
            </w:pPr>
            <w:r>
              <w:rPr>
                <w:rFonts w:eastAsia="Calibri" w:cs="Arial" w:ascii="Xunta Sans" w:hAnsi="Xunta Sans"/>
                <w:i/>
                <w:iCs/>
                <w:kern w:val="0"/>
                <w:sz w:val="22"/>
                <w:szCs w:val="22"/>
                <w:lang w:eastAsia="en-US" w:bidi="ar-SA"/>
              </w:rPr>
            </w:r>
          </w:p>
          <w:p>
            <w:pPr>
              <w:pStyle w:val="Normal"/>
              <w:widowControl/>
              <w:spacing w:lineRule="auto" w:line="240" w:before="0" w:after="0"/>
              <w:rPr>
                <w:rFonts w:ascii="Xunta Sans" w:hAnsi="Xunta Sans"/>
                <w:i/>
                <w:i/>
                <w:iCs/>
                <w:sz w:val="20"/>
              </w:rPr>
            </w:pPr>
            <w:r>
              <w:rPr>
                <w:rFonts w:eastAsia="Calibri" w:cs="Arial" w:ascii="Xunta Sans" w:hAnsi="Xunta Sans"/>
                <w:i/>
                <w:iCs/>
                <w:kern w:val="0"/>
                <w:sz w:val="22"/>
                <w:szCs w:val="22"/>
                <w:lang w:eastAsia="en-US" w:bidi="ar-SA"/>
              </w:rPr>
            </w:r>
          </w:p>
        </w:tc>
      </w:tr>
      <w:tr>
        <w:trPr>
          <w:trHeight w:val="498" w:hRule="atLeast"/>
        </w:trPr>
        <w:tc>
          <w:tcPr>
            <w:tcW w:w="8493" w:type="dxa"/>
            <w:gridSpan w:val="2"/>
            <w:tcBorders/>
            <w:shd w:color="auto" w:fill="36A9E1" w:val="clear"/>
          </w:tcPr>
          <w:p>
            <w:pPr>
              <w:pStyle w:val="Normal"/>
              <w:widowControl/>
              <w:spacing w:lineRule="auto" w:line="240" w:before="0" w:after="0"/>
              <w:rPr>
                <w:rFonts w:ascii="Xunta Sans" w:hAnsi="Xunta Sans"/>
                <w:b/>
                <w:b/>
                <w:bCs/>
                <w:i/>
                <w:i/>
                <w:iCs/>
                <w:color w:val="FFFFFF" w:themeColor="background1"/>
                <w:sz w:val="20"/>
              </w:rPr>
            </w:pPr>
            <w:r>
              <w:rPr>
                <w:rFonts w:eastAsia="Calibri" w:cs="Arial" w:ascii="Xunta Sans" w:hAnsi="Xunta Sans"/>
                <w:b/>
                <w:bCs/>
                <w:i/>
                <w:iCs/>
                <w:color w:val="FFFFFF" w:themeColor="background1"/>
                <w:kern w:val="0"/>
                <w:sz w:val="20"/>
                <w:szCs w:val="22"/>
                <w:lang w:eastAsia="en-US" w:bidi="ar-SA"/>
              </w:rPr>
              <w:t xml:space="preserve">Estado actual de la técnica </w:t>
            </w:r>
          </w:p>
        </w:tc>
      </w:tr>
      <w:tr>
        <w:trPr>
          <w:trHeight w:val="1184" w:hRule="atLeast"/>
        </w:trPr>
        <w:tc>
          <w:tcPr>
            <w:tcW w:w="8493" w:type="dxa"/>
            <w:gridSpan w:val="2"/>
            <w:tcBorders/>
          </w:tcPr>
          <w:p>
            <w:pPr>
              <w:pStyle w:val="Normal"/>
              <w:widowControl/>
              <w:spacing w:lineRule="auto" w:line="240" w:before="0" w:after="0"/>
              <w:rPr>
                <w:rFonts w:ascii="Xunta Sans" w:hAnsi="Xunta Sans"/>
                <w:i/>
                <w:i/>
                <w:iCs/>
                <w:sz w:val="20"/>
              </w:rPr>
            </w:pPr>
            <w:r>
              <w:rPr>
                <w:rFonts w:eastAsia="Calibri" w:cs="Arial" w:ascii="Xunta Sans" w:hAnsi="Xunta Sans"/>
                <w:i/>
                <w:iCs/>
                <w:kern w:val="0"/>
                <w:sz w:val="20"/>
                <w:szCs w:val="22"/>
                <w:lang w:eastAsia="en-US" w:bidi="ar-SA"/>
              </w:rPr>
              <w:t>En caso de conocer el estado actual de la técnica, ¿qué desarrollos tecnológicos se han realizado previamente en el contexto de la iniciativa planteada? Si se trata de una iniciativa relacionada con el desarrollo de fármacos, terapias o tratamientos, ¿Se ha investigado previamente? ¿se han realizado pruebas? ¿de qué tipo?</w:t>
            </w:r>
          </w:p>
          <w:p>
            <w:pPr>
              <w:pStyle w:val="Normal"/>
              <w:widowControl/>
              <w:spacing w:lineRule="auto" w:line="240" w:before="0" w:after="0"/>
              <w:rPr>
                <w:rFonts w:ascii="Xunta Sans" w:hAnsi="Xunta Sans"/>
                <w:i/>
                <w:i/>
                <w:iCs/>
                <w:sz w:val="20"/>
              </w:rPr>
            </w:pPr>
            <w:r>
              <w:rPr>
                <w:rFonts w:eastAsia="Calibri" w:cs="Arial" w:ascii="Xunta Sans" w:hAnsi="Xunta Sans"/>
                <w:i/>
                <w:iCs/>
                <w:kern w:val="0"/>
                <w:sz w:val="22"/>
                <w:szCs w:val="22"/>
                <w:lang w:eastAsia="en-US" w:bidi="ar-SA"/>
              </w:rPr>
            </w:r>
          </w:p>
          <w:p>
            <w:pPr>
              <w:pStyle w:val="Normal"/>
              <w:widowControl/>
              <w:spacing w:lineRule="auto" w:line="240" w:before="0" w:after="0"/>
              <w:rPr>
                <w:rFonts w:ascii="Xunta Sans" w:hAnsi="Xunta Sans"/>
                <w:i/>
                <w:i/>
                <w:iCs/>
                <w:sz w:val="20"/>
              </w:rPr>
            </w:pPr>
            <w:r>
              <w:rPr>
                <w:rFonts w:eastAsia="Calibri" w:cs="Arial" w:ascii="Xunta Sans" w:hAnsi="Xunta Sans"/>
                <w:i/>
                <w:iCs/>
                <w:kern w:val="0"/>
                <w:sz w:val="22"/>
                <w:szCs w:val="22"/>
                <w:lang w:eastAsia="en-US" w:bidi="ar-SA"/>
              </w:rPr>
            </w:r>
          </w:p>
          <w:p>
            <w:pPr>
              <w:pStyle w:val="Normal"/>
              <w:widowControl/>
              <w:spacing w:lineRule="auto" w:line="240" w:before="0" w:after="0"/>
              <w:rPr>
                <w:rFonts w:ascii="Xunta Sans" w:hAnsi="Xunta Sans"/>
                <w:i/>
                <w:i/>
                <w:iCs/>
                <w:sz w:val="20"/>
              </w:rPr>
            </w:pPr>
            <w:r>
              <w:rPr>
                <w:rFonts w:eastAsia="Calibri" w:cs="Arial" w:ascii="Xunta Sans" w:hAnsi="Xunta Sans"/>
                <w:i/>
                <w:iCs/>
                <w:kern w:val="0"/>
                <w:sz w:val="22"/>
                <w:szCs w:val="22"/>
                <w:lang w:eastAsia="en-US" w:bidi="ar-SA"/>
              </w:rPr>
            </w:r>
          </w:p>
          <w:p>
            <w:pPr>
              <w:pStyle w:val="Normal"/>
              <w:widowControl/>
              <w:spacing w:lineRule="auto" w:line="240" w:before="0" w:after="0"/>
              <w:rPr>
                <w:rFonts w:ascii="Xunta Sans" w:hAnsi="Xunta Sans"/>
                <w:i/>
                <w:i/>
                <w:iCs/>
                <w:sz w:val="20"/>
              </w:rPr>
            </w:pPr>
            <w:r>
              <w:rPr>
                <w:rFonts w:eastAsia="Calibri" w:cs="Arial" w:ascii="Xunta Sans" w:hAnsi="Xunta Sans"/>
                <w:i/>
                <w:iCs/>
                <w:kern w:val="0"/>
                <w:sz w:val="22"/>
                <w:szCs w:val="22"/>
                <w:lang w:eastAsia="en-US" w:bidi="ar-SA"/>
              </w:rPr>
            </w:r>
          </w:p>
          <w:p>
            <w:pPr>
              <w:pStyle w:val="Normal"/>
              <w:widowControl/>
              <w:spacing w:lineRule="auto" w:line="240" w:before="0" w:after="0"/>
              <w:rPr>
                <w:rFonts w:ascii="Xunta Sans" w:hAnsi="Xunta Sans"/>
                <w:i/>
                <w:i/>
                <w:iCs/>
                <w:sz w:val="20"/>
              </w:rPr>
            </w:pPr>
            <w:r>
              <w:rPr>
                <w:rFonts w:eastAsia="Calibri" w:cs="Arial" w:ascii="Xunta Sans" w:hAnsi="Xunta Sans"/>
                <w:i/>
                <w:iCs/>
                <w:kern w:val="0"/>
                <w:sz w:val="22"/>
                <w:szCs w:val="22"/>
                <w:lang w:eastAsia="en-US" w:bidi="ar-SA"/>
              </w:rPr>
            </w:r>
          </w:p>
        </w:tc>
      </w:tr>
      <w:tr>
        <w:trPr>
          <w:trHeight w:val="397" w:hRule="atLeast"/>
        </w:trPr>
        <w:tc>
          <w:tcPr>
            <w:tcW w:w="8493" w:type="dxa"/>
            <w:gridSpan w:val="2"/>
            <w:tcBorders/>
            <w:shd w:color="auto" w:fill="36A9E1" w:val="clear"/>
            <w:vAlign w:val="center"/>
          </w:tcPr>
          <w:p>
            <w:pPr>
              <w:pStyle w:val="Normal"/>
              <w:widowControl/>
              <w:spacing w:lineRule="auto" w:line="240" w:before="0" w:after="0"/>
              <w:jc w:val="left"/>
              <w:rPr>
                <w:rFonts w:ascii="Xunta Sans" w:hAnsi="Xunta Sans"/>
                <w:b/>
                <w:b/>
                <w:bCs/>
                <w:color w:val="FFFFFF" w:themeColor="background1"/>
                <w:sz w:val="20"/>
              </w:rPr>
            </w:pPr>
            <w:r>
              <w:rPr>
                <w:rFonts w:eastAsia="Calibri" w:cs="Arial" w:ascii="Xunta Sans" w:hAnsi="Xunta Sans"/>
                <w:b/>
                <w:bCs/>
                <w:color w:val="FFFFFF" w:themeColor="background1"/>
                <w:kern w:val="0"/>
                <w:sz w:val="20"/>
                <w:szCs w:val="22"/>
                <w:lang w:eastAsia="en-US" w:bidi="ar-SA"/>
              </w:rPr>
              <w:t xml:space="preserve">Usuario final / beneficiarios </w:t>
            </w:r>
          </w:p>
        </w:tc>
      </w:tr>
      <w:tr>
        <w:trPr>
          <w:trHeight w:val="712" w:hRule="atLeast"/>
        </w:trPr>
        <w:tc>
          <w:tcPr>
            <w:tcW w:w="8493" w:type="dxa"/>
            <w:gridSpan w:val="2"/>
            <w:tcBorders/>
          </w:tcPr>
          <w:p>
            <w:pPr>
              <w:pStyle w:val="Normal"/>
              <w:widowControl/>
              <w:spacing w:lineRule="auto" w:line="240" w:before="0" w:after="0"/>
              <w:rPr>
                <w:rFonts w:ascii="Xunta Sans" w:hAnsi="Xunta Sans"/>
                <w:i/>
                <w:i/>
                <w:iCs/>
                <w:sz w:val="20"/>
              </w:rPr>
            </w:pPr>
            <w:r>
              <w:rPr>
                <w:rFonts w:eastAsia="Calibri" w:cs="Arial" w:ascii="Xunta Sans" w:hAnsi="Xunta Sans"/>
                <w:i/>
                <w:iCs/>
                <w:kern w:val="0"/>
                <w:sz w:val="20"/>
                <w:szCs w:val="22"/>
                <w:lang w:eastAsia="en-US" w:bidi="ar-SA"/>
              </w:rPr>
              <w:t>Identifique si la iniciativa beneficia al propio SERGAS o a la ciudadanía (o a ambos) y en qué medida permitirá mejorar la eficacia y/o eficiencia del servicio prestado</w:t>
            </w:r>
          </w:p>
          <w:p>
            <w:pPr>
              <w:pStyle w:val="Normal"/>
              <w:widowControl/>
              <w:spacing w:lineRule="auto" w:line="240" w:before="0" w:after="0"/>
              <w:rPr>
                <w:rFonts w:ascii="Xunta Sans" w:hAnsi="Xunta Sans"/>
                <w:i/>
                <w:i/>
                <w:iCs/>
                <w:sz w:val="20"/>
              </w:rPr>
            </w:pPr>
            <w:r>
              <w:rPr>
                <w:rFonts w:eastAsia="Calibri" w:cs="Arial" w:ascii="Xunta Sans" w:hAnsi="Xunta Sans"/>
                <w:i/>
                <w:iCs/>
                <w:kern w:val="0"/>
                <w:sz w:val="22"/>
                <w:szCs w:val="22"/>
                <w:lang w:eastAsia="en-US" w:bidi="ar-SA"/>
              </w:rPr>
            </w:r>
          </w:p>
          <w:p>
            <w:pPr>
              <w:pStyle w:val="Normal"/>
              <w:widowControl/>
              <w:spacing w:lineRule="auto" w:line="240" w:before="0" w:after="0"/>
              <w:rPr>
                <w:rFonts w:ascii="Xunta Sans" w:hAnsi="Xunta Sans"/>
                <w:i/>
                <w:i/>
                <w:iCs/>
                <w:sz w:val="20"/>
              </w:rPr>
            </w:pPr>
            <w:r>
              <w:rPr>
                <w:rFonts w:eastAsia="Calibri" w:cs="Arial" w:ascii="Xunta Sans" w:hAnsi="Xunta Sans"/>
                <w:i/>
                <w:iCs/>
                <w:kern w:val="0"/>
                <w:sz w:val="22"/>
                <w:szCs w:val="22"/>
                <w:lang w:eastAsia="en-US" w:bidi="ar-SA"/>
              </w:rPr>
            </w:r>
          </w:p>
          <w:p>
            <w:pPr>
              <w:pStyle w:val="Normal"/>
              <w:widowControl/>
              <w:spacing w:lineRule="auto" w:line="240" w:before="0" w:after="0"/>
              <w:rPr>
                <w:rFonts w:ascii="Xunta Sans" w:hAnsi="Xunta Sans"/>
                <w:i/>
                <w:i/>
                <w:iCs/>
                <w:sz w:val="20"/>
              </w:rPr>
            </w:pPr>
            <w:r>
              <w:rPr>
                <w:rFonts w:eastAsia="Calibri" w:cs="Arial" w:ascii="Xunta Sans" w:hAnsi="Xunta Sans"/>
                <w:i/>
                <w:iCs/>
                <w:kern w:val="0"/>
                <w:sz w:val="22"/>
                <w:szCs w:val="22"/>
                <w:lang w:eastAsia="en-US" w:bidi="ar-SA"/>
              </w:rPr>
            </w:r>
          </w:p>
          <w:p>
            <w:pPr>
              <w:pStyle w:val="Normal"/>
              <w:widowControl/>
              <w:spacing w:lineRule="auto" w:line="240" w:before="0" w:after="0"/>
              <w:rPr>
                <w:rFonts w:ascii="Xunta Sans" w:hAnsi="Xunta Sans"/>
                <w:i/>
                <w:i/>
                <w:iCs/>
                <w:sz w:val="20"/>
              </w:rPr>
            </w:pPr>
            <w:r>
              <w:rPr>
                <w:rFonts w:eastAsia="Calibri" w:cs="Arial" w:ascii="Xunta Sans" w:hAnsi="Xunta Sans"/>
                <w:i/>
                <w:iCs/>
                <w:kern w:val="0"/>
                <w:sz w:val="22"/>
                <w:szCs w:val="22"/>
                <w:lang w:eastAsia="en-US" w:bidi="ar-SA"/>
              </w:rPr>
            </w:r>
          </w:p>
          <w:p>
            <w:pPr>
              <w:pStyle w:val="Normal"/>
              <w:widowControl/>
              <w:spacing w:lineRule="auto" w:line="240" w:before="0" w:after="0"/>
              <w:rPr>
                <w:rFonts w:ascii="Xunta Sans" w:hAnsi="Xunta Sans"/>
                <w:i/>
                <w:i/>
                <w:iCs/>
                <w:sz w:val="20"/>
              </w:rPr>
            </w:pPr>
            <w:r>
              <w:rPr>
                <w:rFonts w:eastAsia="Calibri" w:cs="Arial" w:ascii="Xunta Sans" w:hAnsi="Xunta Sans"/>
                <w:i/>
                <w:iCs/>
                <w:kern w:val="0"/>
                <w:sz w:val="22"/>
                <w:szCs w:val="22"/>
                <w:lang w:eastAsia="en-US" w:bidi="ar-SA"/>
              </w:rPr>
            </w:r>
          </w:p>
        </w:tc>
      </w:tr>
      <w:tr>
        <w:trPr>
          <w:trHeight w:val="468" w:hRule="atLeast"/>
        </w:trPr>
        <w:tc>
          <w:tcPr>
            <w:tcW w:w="8493" w:type="dxa"/>
            <w:gridSpan w:val="2"/>
            <w:tcBorders/>
            <w:shd w:color="auto" w:fill="36A9E1" w:val="clear"/>
          </w:tcPr>
          <w:p>
            <w:pPr>
              <w:pStyle w:val="Normal"/>
              <w:widowControl/>
              <w:spacing w:lineRule="auto" w:line="240" w:before="0" w:after="0"/>
              <w:rPr>
                <w:rFonts w:ascii="Xunta Sans" w:hAnsi="Xunta Sans"/>
                <w:b/>
                <w:b/>
                <w:bCs/>
                <w:i/>
                <w:i/>
                <w:iCs/>
                <w:color w:val="FFFFFF" w:themeColor="background1"/>
                <w:sz w:val="20"/>
              </w:rPr>
            </w:pPr>
            <w:r>
              <w:rPr>
                <w:rFonts w:eastAsia="Calibri" w:cs="Arial" w:ascii="Xunta Sans" w:hAnsi="Xunta Sans"/>
                <w:b/>
                <w:bCs/>
                <w:i/>
                <w:iCs/>
                <w:color w:val="FFFFFF" w:themeColor="background1"/>
                <w:kern w:val="0"/>
                <w:sz w:val="20"/>
                <w:szCs w:val="22"/>
                <w:lang w:eastAsia="en-US" w:bidi="ar-SA"/>
              </w:rPr>
              <w:t>Capacidad y recursos para participar en el proyecto de CPI y relación con otras áreas</w:t>
            </w:r>
          </w:p>
        </w:tc>
      </w:tr>
      <w:tr>
        <w:trPr>
          <w:trHeight w:val="691" w:hRule="atLeast"/>
        </w:trPr>
        <w:tc>
          <w:tcPr>
            <w:tcW w:w="8493" w:type="dxa"/>
            <w:gridSpan w:val="2"/>
            <w:tcBorders/>
          </w:tcPr>
          <w:p>
            <w:pPr>
              <w:pStyle w:val="Normal"/>
              <w:widowControl/>
              <w:spacing w:lineRule="auto" w:line="240" w:before="0" w:after="0"/>
              <w:rPr>
                <w:rFonts w:ascii="Xunta Sans" w:hAnsi="Xunta Sans"/>
                <w:i/>
                <w:i/>
                <w:iCs/>
                <w:sz w:val="20"/>
              </w:rPr>
            </w:pPr>
            <w:r>
              <w:rPr>
                <w:rFonts w:eastAsia="Calibri" w:cs="Arial" w:ascii="Xunta Sans" w:hAnsi="Xunta Sans"/>
                <w:i/>
                <w:iCs/>
                <w:kern w:val="0"/>
                <w:sz w:val="20"/>
                <w:szCs w:val="22"/>
                <w:lang w:eastAsia="en-US" w:bidi="ar-SA"/>
              </w:rPr>
              <w:t>Indique brevemente la capacidad y disponibilidad (propia o del servicio o área que representa) para acompañar el proceso de CPI, identificando profesionales concretos que podrían participar en el mismo. Asimismo, identifique otras áreas, departamentos o instituciones del SERGAS que deberían o podrían participar activamente en el proyecto.</w:t>
            </w:r>
          </w:p>
          <w:p>
            <w:pPr>
              <w:pStyle w:val="Normal"/>
              <w:widowControl/>
              <w:spacing w:lineRule="auto" w:line="240" w:before="0" w:after="0"/>
              <w:rPr>
                <w:rFonts w:ascii="Xunta Sans" w:hAnsi="Xunta Sans"/>
                <w:i/>
                <w:i/>
                <w:iCs/>
                <w:sz w:val="20"/>
              </w:rPr>
            </w:pPr>
            <w:r>
              <w:rPr>
                <w:rFonts w:eastAsia="Calibri" w:cs="Arial" w:ascii="Xunta Sans" w:hAnsi="Xunta Sans"/>
                <w:i/>
                <w:iCs/>
                <w:kern w:val="0"/>
                <w:sz w:val="22"/>
                <w:szCs w:val="22"/>
                <w:lang w:eastAsia="en-US" w:bidi="ar-SA"/>
              </w:rPr>
            </w:r>
          </w:p>
          <w:p>
            <w:pPr>
              <w:pStyle w:val="Normal"/>
              <w:widowControl/>
              <w:spacing w:lineRule="auto" w:line="240" w:before="0" w:after="0"/>
              <w:rPr>
                <w:rFonts w:ascii="Xunta Sans" w:hAnsi="Xunta Sans"/>
                <w:i/>
                <w:i/>
                <w:iCs/>
                <w:sz w:val="20"/>
              </w:rPr>
            </w:pPr>
            <w:r>
              <w:rPr>
                <w:rFonts w:eastAsia="Calibri" w:cs="Arial" w:ascii="Xunta Sans" w:hAnsi="Xunta Sans"/>
                <w:i/>
                <w:iCs/>
                <w:kern w:val="0"/>
                <w:sz w:val="22"/>
                <w:szCs w:val="22"/>
                <w:lang w:eastAsia="en-US" w:bidi="ar-SA"/>
              </w:rPr>
            </w:r>
          </w:p>
          <w:p>
            <w:pPr>
              <w:pStyle w:val="Normal"/>
              <w:widowControl/>
              <w:spacing w:lineRule="auto" w:line="240" w:before="0" w:after="0"/>
              <w:rPr>
                <w:rFonts w:ascii="Xunta Sans" w:hAnsi="Xunta Sans"/>
                <w:i/>
                <w:i/>
                <w:iCs/>
                <w:sz w:val="20"/>
              </w:rPr>
            </w:pPr>
            <w:r>
              <w:rPr>
                <w:rFonts w:eastAsia="Calibri" w:cs="Arial" w:ascii="Xunta Sans" w:hAnsi="Xunta Sans"/>
                <w:i/>
                <w:iCs/>
                <w:kern w:val="0"/>
                <w:sz w:val="22"/>
                <w:szCs w:val="22"/>
                <w:lang w:eastAsia="en-US" w:bidi="ar-SA"/>
              </w:rPr>
            </w:r>
          </w:p>
          <w:p>
            <w:pPr>
              <w:pStyle w:val="Normal"/>
              <w:widowControl/>
              <w:spacing w:lineRule="auto" w:line="240" w:before="0" w:after="0"/>
              <w:rPr>
                <w:rFonts w:ascii="Xunta Sans" w:hAnsi="Xunta Sans"/>
                <w:i/>
                <w:i/>
                <w:iCs/>
                <w:sz w:val="20"/>
              </w:rPr>
            </w:pPr>
            <w:r>
              <w:rPr>
                <w:rFonts w:eastAsia="Calibri" w:cs="Arial" w:ascii="Xunta Sans" w:hAnsi="Xunta Sans"/>
                <w:i/>
                <w:iCs/>
                <w:kern w:val="0"/>
                <w:sz w:val="22"/>
                <w:szCs w:val="22"/>
                <w:lang w:eastAsia="en-US" w:bidi="ar-SA"/>
              </w:rPr>
            </w:r>
          </w:p>
          <w:p>
            <w:pPr>
              <w:pStyle w:val="Normal"/>
              <w:widowControl/>
              <w:spacing w:lineRule="auto" w:line="240" w:before="0" w:after="0"/>
              <w:rPr>
                <w:rFonts w:ascii="Xunta Sans" w:hAnsi="Xunta Sans"/>
                <w:i/>
                <w:i/>
                <w:iCs/>
                <w:sz w:val="20"/>
              </w:rPr>
            </w:pPr>
            <w:r>
              <w:rPr>
                <w:rFonts w:eastAsia="Calibri" w:cs="Arial" w:ascii="Xunta Sans" w:hAnsi="Xunta Sans"/>
                <w:i/>
                <w:iCs/>
                <w:kern w:val="0"/>
                <w:sz w:val="22"/>
                <w:szCs w:val="22"/>
                <w:lang w:eastAsia="en-US" w:bidi="ar-SA"/>
              </w:rPr>
            </w:r>
          </w:p>
        </w:tc>
      </w:tr>
    </w:tbl>
    <w:p>
      <w:pPr>
        <w:pStyle w:val="Normal"/>
        <w:jc w:val="left"/>
        <w:rPr>
          <w:rFonts w:ascii="Xunta Sans" w:hAnsi="Xunta Sans"/>
          <w:b/>
          <w:b/>
          <w:color w:val="36A9E1"/>
          <w:sz w:val="24"/>
          <w:szCs w:val="28"/>
        </w:rPr>
      </w:pPr>
      <w:r>
        <w:rPr>
          <w:rFonts w:ascii="Xunta Sans" w:hAnsi="Xunta Sans"/>
          <w:b/>
          <w:color w:val="36A9E1"/>
          <w:sz w:val="24"/>
          <w:szCs w:val="28"/>
        </w:rPr>
      </w:r>
    </w:p>
    <w:p>
      <w:pPr>
        <w:pStyle w:val="Normal"/>
        <w:jc w:val="left"/>
        <w:rPr>
          <w:rFonts w:ascii="Xunta Sans" w:hAnsi="Xunta Sans"/>
          <w:b/>
          <w:b/>
          <w:color w:val="36A9E1"/>
          <w:sz w:val="24"/>
          <w:szCs w:val="28"/>
        </w:rPr>
      </w:pPr>
      <w:r>
        <w:rPr>
          <w:rFonts w:ascii="Xunta Sans" w:hAnsi="Xunta Sans"/>
          <w:b/>
          <w:color w:val="36A9E1"/>
          <w:sz w:val="24"/>
          <w:szCs w:val="28"/>
        </w:rPr>
        <w:t>Principales características proyectos FID-CPI</w:t>
      </w:r>
    </w:p>
    <w:p>
      <w:pPr>
        <w:pStyle w:val="Normal"/>
        <w:rPr>
          <w:rFonts w:ascii="Xunta Sans" w:hAnsi="Xunta Sans"/>
          <w:sz w:val="20"/>
        </w:rPr>
      </w:pPr>
      <w:r>
        <w:rPr>
          <w:rFonts w:ascii="Xunta Sans" w:hAnsi="Xunta Sans"/>
          <w:sz w:val="20"/>
        </w:rPr>
        <w:t>Para que un proyecto sea elegible en la línea FID-CPI y tenga posibilidades de ser seleccionado, debe cumplir los siguientes requisitos mínimos:</w:t>
      </w:r>
    </w:p>
    <w:p>
      <w:pPr>
        <w:pStyle w:val="ListParagraph"/>
        <w:numPr>
          <w:ilvl w:val="0"/>
          <w:numId w:val="2"/>
        </w:numPr>
        <w:rPr>
          <w:rFonts w:ascii="Xunta Sans" w:hAnsi="Xunta Sans"/>
          <w:sz w:val="20"/>
        </w:rPr>
      </w:pPr>
      <w:r>
        <w:rPr>
          <w:rFonts w:ascii="Xunta Sans" w:hAnsi="Xunta Sans"/>
          <w:sz w:val="20"/>
        </w:rPr>
        <w:t xml:space="preserve">Debe ser un proyecto de innovación, con </w:t>
      </w:r>
      <w:r>
        <w:rPr>
          <w:rFonts w:ascii="Xunta Sans" w:hAnsi="Xunta Sans"/>
          <w:b/>
          <w:sz w:val="20"/>
        </w:rPr>
        <w:t>TRL de partida entre 4 y 7.</w:t>
      </w:r>
    </w:p>
    <w:p>
      <w:pPr>
        <w:pStyle w:val="ListParagraph"/>
        <w:numPr>
          <w:ilvl w:val="0"/>
          <w:numId w:val="2"/>
        </w:numPr>
        <w:rPr>
          <w:rFonts w:ascii="Xunta Sans" w:hAnsi="Xunta Sans"/>
          <w:sz w:val="20"/>
        </w:rPr>
      </w:pPr>
      <w:r>
        <w:rPr>
          <w:rFonts w:ascii="Xunta Sans" w:hAnsi="Xunta Sans"/>
          <w:sz w:val="20"/>
        </w:rPr>
        <w:t xml:space="preserve">Los proyectos se licitarán a través de procesos de </w:t>
      </w:r>
      <w:r>
        <w:rPr>
          <w:rFonts w:ascii="Xunta Sans" w:hAnsi="Xunta Sans"/>
          <w:b/>
          <w:sz w:val="20"/>
        </w:rPr>
        <w:t xml:space="preserve">Compra Pública de Innovación. </w:t>
      </w:r>
      <w:r>
        <w:rPr>
          <w:rFonts w:ascii="Xunta Sans" w:hAnsi="Xunta Sans"/>
          <w:bCs w:val="false"/>
          <w:sz w:val="20"/>
        </w:rPr>
        <w:t xml:space="preserve">Es decir, la Línea FID no financia proyectos desarrollados exclusivamente por el SERGAS, sino que </w:t>
      </w:r>
      <w:r>
        <w:rPr>
          <w:rFonts w:ascii="Xunta Sans" w:hAnsi="Xunta Sans"/>
          <w:b/>
          <w:bCs w:val="false"/>
          <w:sz w:val="20"/>
        </w:rPr>
        <w:t>financia la compra de soluciones innovadoras</w:t>
      </w:r>
      <w:r>
        <w:rPr>
          <w:rFonts w:ascii="Xunta Sans" w:hAnsi="Xunta Sans"/>
          <w:bCs w:val="false"/>
          <w:sz w:val="20"/>
        </w:rPr>
        <w:t>, que deberán desarrollar terceras partes.</w:t>
      </w:r>
    </w:p>
    <w:p>
      <w:pPr>
        <w:pStyle w:val="ListParagraph"/>
        <w:numPr>
          <w:ilvl w:val="0"/>
          <w:numId w:val="2"/>
        </w:numPr>
        <w:rPr>
          <w:rFonts w:ascii="Xunta Sans" w:hAnsi="Xunta Sans"/>
          <w:sz w:val="20"/>
        </w:rPr>
      </w:pPr>
      <w:r>
        <w:rPr>
          <w:rFonts w:ascii="Xunta Sans" w:hAnsi="Xunta Sans"/>
          <w:sz w:val="20"/>
        </w:rPr>
        <w:t xml:space="preserve">En este sentido, es importante que exista cierto </w:t>
      </w:r>
      <w:r>
        <w:rPr>
          <w:rFonts w:ascii="Xunta Sans" w:hAnsi="Xunta Sans"/>
          <w:b/>
          <w:bCs w:val="false"/>
          <w:sz w:val="20"/>
        </w:rPr>
        <w:t>tejido industrial, empresarial o de investigación</w:t>
      </w:r>
      <w:r>
        <w:rPr>
          <w:rFonts w:ascii="Xunta Sans" w:hAnsi="Xunta Sans"/>
          <w:sz w:val="20"/>
        </w:rPr>
        <w:t xml:space="preserve"> gallego o nacional con la capacidad de desarrollar el proyecto y, por tanto, ganar las licitaciones</w:t>
      </w:r>
    </w:p>
    <w:p>
      <w:pPr>
        <w:pStyle w:val="ListParagraph"/>
        <w:numPr>
          <w:ilvl w:val="0"/>
          <w:numId w:val="2"/>
        </w:numPr>
        <w:rPr>
          <w:rFonts w:ascii="Xunta Sans" w:hAnsi="Xunta Sans"/>
          <w:sz w:val="20"/>
        </w:rPr>
      </w:pPr>
      <w:r>
        <w:rPr>
          <w:rFonts w:ascii="Xunta Sans" w:hAnsi="Xunta Sans"/>
          <w:sz w:val="20"/>
        </w:rPr>
        <w:t xml:space="preserve">No debe haber </w:t>
      </w:r>
      <w:r>
        <w:rPr>
          <w:rFonts w:ascii="Xunta Sans" w:hAnsi="Xunta Sans"/>
          <w:b/>
          <w:bCs w:val="false"/>
          <w:sz w:val="20"/>
        </w:rPr>
        <w:t>proyectos similares</w:t>
      </w:r>
      <w:r>
        <w:rPr>
          <w:rFonts w:ascii="Xunta Sans" w:hAnsi="Xunta Sans"/>
          <w:sz w:val="20"/>
        </w:rPr>
        <w:t xml:space="preserve"> ya financiados por esta línea. En ese caso, se deben potenciar las diferencias y, sobre todo, el salto tecnológico</w:t>
      </w:r>
    </w:p>
    <w:p>
      <w:pPr>
        <w:pStyle w:val="ListParagraph"/>
        <w:numPr>
          <w:ilvl w:val="0"/>
          <w:numId w:val="0"/>
        </w:numPr>
        <w:ind w:left="720" w:hanging="0"/>
        <w:rPr>
          <w:rFonts w:ascii="Xunta Sans" w:hAnsi="Xunta Sans"/>
          <w:sz w:val="20"/>
        </w:rPr>
      </w:pPr>
      <w:r>
        <w:rPr>
          <w:rFonts w:ascii="Xunta Sans" w:hAnsi="Xunta Sans"/>
          <w:sz w:val="20"/>
        </w:rPr>
        <w:t>En términos de duración, el proyecto debería ser desarrollado y validado en entorno real en un plazo de entre</w:t>
      </w:r>
      <w:r>
        <w:rPr>
          <w:rFonts w:ascii="Xunta Sans" w:hAnsi="Xunta Sans"/>
          <w:b/>
          <w:bCs w:val="false"/>
          <w:sz w:val="20"/>
        </w:rPr>
        <w:t xml:space="preserve"> 2 y 4 años.</w:t>
      </w:r>
    </w:p>
    <w:p>
      <w:pPr>
        <w:pStyle w:val="Normal"/>
        <w:spacing w:before="0" w:after="160"/>
        <w:jc w:val="left"/>
        <w:rPr>
          <w:rFonts w:ascii="Xunta Sans" w:hAnsi="Xunta Sans"/>
          <w:b/>
          <w:b/>
          <w:color w:val="36A9E1"/>
          <w:sz w:val="24"/>
          <w:szCs w:val="28"/>
        </w:rPr>
      </w:pPr>
      <w:r>
        <w:rPr/>
      </w:r>
    </w:p>
    <w:sectPr>
      <w:headerReference w:type="default" r:id="rId3"/>
      <w:type w:val="nextPage"/>
      <w:pgSz w:w="11906" w:h="16838"/>
      <w:pgMar w:left="1701" w:right="1701" w:header="708"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venir Next LT Pro">
    <w:charset w:val="00"/>
    <w:family w:val="roman"/>
    <w:pitch w:val="variable"/>
  </w:font>
  <w:font w:name="Liberation Sans">
    <w:altName w:val="Arial"/>
    <w:charset w:val="00"/>
    <w:family w:val="swiss"/>
    <w:pitch w:val="variable"/>
  </w:font>
  <w:font w:name="Xunta Sans">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anchor behindDoc="1" distT="0" distB="0" distL="114300" distR="0" simplePos="0" locked="0" layoutInCell="0" allowOverlap="1" relativeHeight="4">
          <wp:simplePos x="0" y="0"/>
          <wp:positionH relativeFrom="margin">
            <wp:align>right</wp:align>
          </wp:positionH>
          <wp:positionV relativeFrom="paragraph">
            <wp:posOffset>7620</wp:posOffset>
          </wp:positionV>
          <wp:extent cx="1624965" cy="413385"/>
          <wp:effectExtent l="0" t="0" r="0" b="0"/>
          <wp:wrapSquare wrapText="bothSides"/>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stretch>
                    <a:fillRect/>
                  </a:stretch>
                </pic:blipFill>
                <pic:spPr bwMode="auto">
                  <a:xfrm>
                    <a:off x="0" y="0"/>
                    <a:ext cx="1624965" cy="413385"/>
                  </a:xfrm>
                  <a:prstGeom prst="rect">
                    <a:avLst/>
                  </a:prstGeom>
                </pic:spPr>
              </pic:pic>
            </a:graphicData>
          </a:graphic>
        </wp:anchor>
      </w:drawing>
      <w:drawing>
        <wp:anchor behindDoc="1" distT="0" distB="0" distL="114300" distR="114300" simplePos="0" locked="0" layoutInCell="0" allowOverlap="1" relativeHeight="7">
          <wp:simplePos x="0" y="0"/>
          <wp:positionH relativeFrom="margin">
            <wp:posOffset>-635</wp:posOffset>
          </wp:positionH>
          <wp:positionV relativeFrom="paragraph">
            <wp:posOffset>7620</wp:posOffset>
          </wp:positionV>
          <wp:extent cx="1028700" cy="418465"/>
          <wp:effectExtent l="0" t="0" r="0" b="0"/>
          <wp:wrapSquare wrapText="bothSides"/>
          <wp:docPr id="2" name="Picture 2" descr="Vídeo. Higiene de manos con solución hidroalcólica - Segurid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ídeo. Higiene de manos con solución hidroalcólica - Seguridade"/>
                  <pic:cNvPicPr>
                    <a:picLocks noChangeAspect="1" noChangeArrowheads="1"/>
                  </pic:cNvPicPr>
                </pic:nvPicPr>
                <pic:blipFill>
                  <a:blip r:embed="rId2"/>
                  <a:stretch>
                    <a:fillRect/>
                  </a:stretch>
                </pic:blipFill>
                <pic:spPr bwMode="auto">
                  <a:xfrm>
                    <a:off x="0" y="0"/>
                    <a:ext cx="1028700" cy="418465"/>
                  </a:xfrm>
                  <a:prstGeom prst="rect">
                    <a:avLst/>
                  </a:prstGeom>
                </pic:spPr>
              </pic:pic>
            </a:graphicData>
          </a:graphic>
        </wp:anchor>
      </w:drawing>
    </w:r>
  </w:p>
  <w:p>
    <w:pPr>
      <w:pStyle w:val="Cabecera"/>
      <w:rPr/>
    </w:pPr>
    <w:r>
      <w:rPr/>
    </w:r>
  </w:p>
  <w:p>
    <w:pPr>
      <w:pStyle w:val="Cabecera"/>
      <w:rPr/>
    </w:pPr>
    <w:r>
      <w:rPr/>
    </w:r>
  </w:p>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decimal"/>
      <w:lvlText w:val="%1."/>
      <w:lvlJc w:val="left"/>
      <w:pPr>
        <w:tabs>
          <w:tab w:val="num" w:pos="0"/>
        </w:tabs>
        <w:ind w:left="720" w:hanging="360"/>
      </w:pPr>
    </w:lvl>
    <w:lvl w:ilvl="1">
      <w:start w:val="1"/>
      <w:pStyle w:val="Ttulo2"/>
      <w:numFmt w:val="decimal"/>
      <w:lvlText w:val="%1.%2."/>
      <w:lvlJc w:val="left"/>
      <w:pPr>
        <w:tabs>
          <w:tab w:val="num" w:pos="0"/>
        </w:tabs>
        <w:ind w:left="1080" w:hanging="720"/>
      </w:pPr>
    </w:lvl>
    <w:lvl w:ilvl="2">
      <w:start w:val="1"/>
      <w:pStyle w:val="Ttulo3"/>
      <w:numFmt w:val="decimal"/>
      <w:lvlText w:val="%1.%2.%3."/>
      <w:lvlJc w:val="left"/>
      <w:pPr>
        <w:tabs>
          <w:tab w:val="num" w:pos="0"/>
        </w:tabs>
        <w:ind w:left="1080" w:hanging="72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e5f11"/>
    <w:pPr>
      <w:widowControl/>
      <w:bidi w:val="0"/>
      <w:spacing w:lineRule="auto" w:line="259" w:before="0" w:after="160"/>
      <w:jc w:val="both"/>
    </w:pPr>
    <w:rPr>
      <w:rFonts w:ascii="Avenir Next LT Pro" w:hAnsi="Avenir Next LT Pro" w:eastAsia="Calibri" w:cs="Arial"/>
      <w:color w:val="5F5F5E"/>
      <w:kern w:val="0"/>
      <w:sz w:val="22"/>
      <w:szCs w:val="22"/>
      <w:lang w:val="es-ES_tradnl" w:eastAsia="en-US" w:bidi="ar-SA"/>
    </w:rPr>
  </w:style>
  <w:style w:type="paragraph" w:styleId="Ttulo1">
    <w:name w:val="Heading 1"/>
    <w:basedOn w:val="ListParagraph"/>
    <w:next w:val="Normal"/>
    <w:link w:val="Ttulo1Car"/>
    <w:uiPriority w:val="9"/>
    <w:qFormat/>
    <w:rsid w:val="002564a6"/>
    <w:pPr>
      <w:numPr>
        <w:ilvl w:val="0"/>
        <w:numId w:val="1"/>
      </w:numPr>
      <w:outlineLvl w:val="0"/>
    </w:pPr>
    <w:rPr>
      <w:b/>
      <w:bCs w:val="false"/>
      <w:color w:val="36A9E1"/>
      <w:sz w:val="28"/>
      <w:szCs w:val="28"/>
    </w:rPr>
  </w:style>
  <w:style w:type="paragraph" w:styleId="Ttulo2">
    <w:name w:val="Heading 2"/>
    <w:basedOn w:val="Normal"/>
    <w:next w:val="Normal"/>
    <w:link w:val="Ttulo2Car"/>
    <w:uiPriority w:val="9"/>
    <w:unhideWhenUsed/>
    <w:qFormat/>
    <w:rsid w:val="00b905ec"/>
    <w:pPr>
      <w:numPr>
        <w:ilvl w:val="1"/>
        <w:numId w:val="1"/>
      </w:numPr>
      <w:tabs>
        <w:tab w:val="clear" w:pos="708"/>
        <w:tab w:val="left" w:pos="993" w:leader="none"/>
      </w:tabs>
      <w:outlineLvl w:val="1"/>
    </w:pPr>
    <w:rPr>
      <w:b/>
      <w:bCs/>
      <w:sz w:val="24"/>
      <w:szCs w:val="24"/>
    </w:rPr>
  </w:style>
  <w:style w:type="paragraph" w:styleId="Ttulo3">
    <w:name w:val="Heading 3"/>
    <w:basedOn w:val="ListParagraph"/>
    <w:next w:val="Normal"/>
    <w:link w:val="Ttulo3Car"/>
    <w:uiPriority w:val="9"/>
    <w:unhideWhenUsed/>
    <w:qFormat/>
    <w:rsid w:val="00be5f11"/>
    <w:pPr>
      <w:numPr>
        <w:ilvl w:val="2"/>
        <w:numId w:val="1"/>
      </w:numPr>
      <w:outlineLvl w:val="2"/>
    </w:pPr>
    <w:rPr>
      <w:b/>
      <w:bCs w:val="false"/>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be5f11"/>
    <w:rPr/>
  </w:style>
  <w:style w:type="character" w:styleId="PiedepginaCar" w:customStyle="1">
    <w:name w:val="Pie de página Car"/>
    <w:basedOn w:val="DefaultParagraphFont"/>
    <w:link w:val="Piedepgina"/>
    <w:uiPriority w:val="99"/>
    <w:qFormat/>
    <w:rsid w:val="00be5f11"/>
    <w:rPr/>
  </w:style>
  <w:style w:type="character" w:styleId="TtuloCar" w:customStyle="1">
    <w:name w:val="Título Car"/>
    <w:basedOn w:val="DefaultParagraphFont"/>
    <w:link w:val="Ttulo"/>
    <w:uiPriority w:val="10"/>
    <w:qFormat/>
    <w:rsid w:val="00be5f11"/>
    <w:rPr>
      <w:rFonts w:ascii="Avenir Next LT Pro" w:hAnsi="Avenir Next LT Pro" w:eastAsia="游ゴシック Light" w:cs="Times New Roman" w:cstheme="majorBidi" w:eastAsiaTheme="majorEastAsia"/>
      <w:b/>
      <w:bCs/>
      <w:color w:val="36A9E1"/>
      <w:sz w:val="32"/>
      <w:szCs w:val="32"/>
      <w:lang w:val="es-ES_tradnl"/>
    </w:rPr>
  </w:style>
  <w:style w:type="character" w:styleId="Ttulo1Car" w:customStyle="1">
    <w:name w:val="Título 1 Car"/>
    <w:basedOn w:val="DefaultParagraphFont"/>
    <w:link w:val="Ttulo1"/>
    <w:uiPriority w:val="9"/>
    <w:qFormat/>
    <w:rsid w:val="002564a6"/>
    <w:rPr>
      <w:rFonts w:ascii="Avenir Next LT Pro" w:hAnsi="Avenir Next LT Pro"/>
      <w:b/>
      <w:bCs/>
      <w:color w:val="36A9E1"/>
      <w:sz w:val="28"/>
      <w:szCs w:val="28"/>
      <w:lang w:val="es-ES_tradnl"/>
    </w:rPr>
  </w:style>
  <w:style w:type="character" w:styleId="Ttulo2Car" w:customStyle="1">
    <w:name w:val="Título 2 Car"/>
    <w:basedOn w:val="DefaultParagraphFont"/>
    <w:link w:val="Ttulo2"/>
    <w:uiPriority w:val="9"/>
    <w:qFormat/>
    <w:rsid w:val="00b905ec"/>
    <w:rPr>
      <w:rFonts w:ascii="Avenir Next LT Pro" w:hAnsi="Avenir Next LT Pro"/>
      <w:b/>
      <w:bCs/>
      <w:color w:val="5F5F5E"/>
      <w:sz w:val="24"/>
      <w:szCs w:val="24"/>
      <w:lang w:val="es-ES_tradnl"/>
    </w:rPr>
  </w:style>
  <w:style w:type="character" w:styleId="PrrafoKnowsultingCar" w:customStyle="1">
    <w:name w:val="Párrafo Knowsulting Car"/>
    <w:basedOn w:val="DefaultParagraphFont"/>
    <w:link w:val="PrrafoKnowsulting"/>
    <w:qFormat/>
    <w:rsid w:val="00be5f11"/>
    <w:rPr>
      <w:rFonts w:ascii="Avenir Next LT Pro" w:hAnsi="Avenir Next LT Pro"/>
      <w:color w:val="FFFFFF" w:themeColor="background1"/>
    </w:rPr>
  </w:style>
  <w:style w:type="character" w:styleId="Ttulo3Car" w:customStyle="1">
    <w:name w:val="Título 3 Car"/>
    <w:basedOn w:val="DefaultParagraphFont"/>
    <w:link w:val="Ttulo3"/>
    <w:uiPriority w:val="9"/>
    <w:qFormat/>
    <w:rsid w:val="00be5f11"/>
    <w:rPr>
      <w:rFonts w:ascii="Avenir Next LT Pro" w:hAnsi="Avenir Next LT Pro"/>
      <w:b/>
      <w:bCs/>
      <w:color w:val="5F5F5E"/>
      <w:lang w:val="es-ES_tradnl"/>
    </w:rPr>
  </w:style>
  <w:style w:type="character" w:styleId="Annotationreference">
    <w:name w:val="annotation reference"/>
    <w:basedOn w:val="DefaultParagraphFont"/>
    <w:uiPriority w:val="99"/>
    <w:semiHidden/>
    <w:unhideWhenUsed/>
    <w:qFormat/>
    <w:rsid w:val="007724fd"/>
    <w:rPr>
      <w:sz w:val="16"/>
      <w:szCs w:val="16"/>
    </w:rPr>
  </w:style>
  <w:style w:type="character" w:styleId="TextocomentarioCar" w:customStyle="1">
    <w:name w:val="Texto comentario Car"/>
    <w:basedOn w:val="DefaultParagraphFont"/>
    <w:link w:val="Textocomentario"/>
    <w:uiPriority w:val="99"/>
    <w:qFormat/>
    <w:rsid w:val="007724fd"/>
    <w:rPr>
      <w:sz w:val="20"/>
      <w:szCs w:val="20"/>
      <w:lang w:val="es-ES_tradnl"/>
    </w:rPr>
  </w:style>
  <w:style w:type="character" w:styleId="TtuloKnowsultingCar" w:customStyle="1">
    <w:name w:val="Título Knowsulting Car"/>
    <w:basedOn w:val="Ttulo1Car"/>
    <w:link w:val="TtuloKnowsulting"/>
    <w:qFormat/>
    <w:rsid w:val="004e443d"/>
    <w:rPr>
      <w:rFonts w:ascii="Avenir Next LT Pro" w:hAnsi="Avenir Next LT Pro" w:eastAsia="游ゴシック Light" w:cs="Times New Roman" w:cstheme="majorBidi" w:eastAsiaTheme="majorEastAsia"/>
      <w:b w:val="false"/>
      <w:bCs w:val="false"/>
      <w:color w:val="000000" w:themeColor="text1"/>
      <w:sz w:val="28"/>
      <w:szCs w:val="28"/>
      <w:lang w:val="es-ES_tradnl"/>
    </w:rPr>
  </w:style>
  <w:style w:type="character" w:styleId="AsuntodelcomentarioCar" w:customStyle="1">
    <w:name w:val="Asunto del comentario Car"/>
    <w:basedOn w:val="TextocomentarioCar"/>
    <w:link w:val="Asuntodelcomentario"/>
    <w:uiPriority w:val="99"/>
    <w:semiHidden/>
    <w:qFormat/>
    <w:rsid w:val="00437d23"/>
    <w:rPr>
      <w:rFonts w:ascii="Avenir Next LT Pro" w:hAnsi="Avenir Next LT Pro"/>
      <w:b/>
      <w:bCs/>
      <w:color w:val="5F5F5E"/>
      <w:sz w:val="20"/>
      <w:szCs w:val="20"/>
      <w:lang w:val="es-ES_tradnl"/>
    </w:rPr>
  </w:style>
  <w:style w:type="character" w:styleId="SubttuloCar" w:customStyle="1">
    <w:name w:val="Subtítulo Car"/>
    <w:basedOn w:val="DefaultParagraphFont"/>
    <w:link w:val="Subttulo"/>
    <w:uiPriority w:val="11"/>
    <w:qFormat/>
    <w:rsid w:val="00787777"/>
    <w:rPr>
      <w:rFonts w:ascii="Avenir Next LT Pro" w:hAnsi="Avenir Next LT Pro" w:eastAsia="游ゴシック Light" w:cs="Times New Roman" w:cstheme="majorBidi" w:eastAsiaTheme="majorEastAsia"/>
      <w:color w:val="36A9E1"/>
      <w:sz w:val="32"/>
      <w:szCs w:val="32"/>
      <w:lang w:val="es-ES_tradnl"/>
    </w:rPr>
  </w:style>
  <w:style w:type="character" w:styleId="UnresolvedMention" w:customStyle="1">
    <w:name w:val="Unresolved Mention"/>
    <w:basedOn w:val="DefaultParagraphFont"/>
    <w:uiPriority w:val="99"/>
    <w:unhideWhenUsed/>
    <w:qFormat/>
    <w:rsid w:val="00ed6ce3"/>
    <w:rPr>
      <w:color w:val="605E5C"/>
      <w:shd w:fill="E1DFDD" w:val="clear"/>
    </w:rPr>
  </w:style>
  <w:style w:type="character" w:styleId="Mention" w:customStyle="1">
    <w:name w:val="Mention"/>
    <w:basedOn w:val="DefaultParagraphFont"/>
    <w:uiPriority w:val="99"/>
    <w:unhideWhenUsed/>
    <w:qFormat/>
    <w:rsid w:val="00ed6ce3"/>
    <w:rPr>
      <w:color w:val="2B579A"/>
      <w:shd w:fill="E1DFDD" w:val="clear"/>
    </w:rPr>
  </w:style>
  <w:style w:type="character" w:styleId="EnlacedeInternet">
    <w:name w:val="Enlace de Internet"/>
    <w:basedOn w:val="DefaultParagraphFont"/>
    <w:uiPriority w:val="99"/>
    <w:unhideWhenUsed/>
    <w:rsid w:val="00bb1ab7"/>
    <w:rPr>
      <w:color w:val="0563C1" w:themeColor="hyperlink"/>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be5f11"/>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be5f11"/>
    <w:pPr>
      <w:tabs>
        <w:tab w:val="clear" w:pos="708"/>
        <w:tab w:val="center" w:pos="4252" w:leader="none"/>
        <w:tab w:val="right" w:pos="8504" w:leader="none"/>
      </w:tabs>
      <w:spacing w:lineRule="auto" w:line="240" w:before="0" w:after="0"/>
    </w:pPr>
    <w:rPr/>
  </w:style>
  <w:style w:type="paragraph" w:styleId="Ttulogeneral">
    <w:name w:val="Title"/>
    <w:basedOn w:val="Normal"/>
    <w:next w:val="Normal"/>
    <w:link w:val="TtuloCar"/>
    <w:uiPriority w:val="10"/>
    <w:qFormat/>
    <w:rsid w:val="00be5f11"/>
    <w:pPr>
      <w:jc w:val="center"/>
    </w:pPr>
    <w:rPr>
      <w:rFonts w:eastAsia="游ゴシック Light" w:cs="Times New Roman" w:cstheme="majorBidi" w:eastAsiaTheme="majorEastAsia"/>
      <w:b/>
      <w:bCs/>
      <w:color w:val="36A9E1"/>
      <w:sz w:val="32"/>
      <w:szCs w:val="32"/>
    </w:rPr>
  </w:style>
  <w:style w:type="paragraph" w:styleId="ListParagraph">
    <w:name w:val="List Paragraph"/>
    <w:basedOn w:val="Normal"/>
    <w:uiPriority w:val="34"/>
    <w:qFormat/>
    <w:rsid w:val="00977941"/>
    <w:pPr>
      <w:numPr>
        <w:ilvl w:val="0"/>
        <w:numId w:val="2"/>
      </w:numPr>
      <w:spacing w:before="0" w:after="160"/>
      <w:contextualSpacing/>
    </w:pPr>
    <w:rPr>
      <w:bCs/>
    </w:rPr>
  </w:style>
  <w:style w:type="paragraph" w:styleId="PrrafoKnowsulting" w:customStyle="1">
    <w:name w:val="Párrafo Knowsulting"/>
    <w:link w:val="PrrafoKnowsultingCar"/>
    <w:qFormat/>
    <w:rsid w:val="00be5f11"/>
    <w:pPr>
      <w:widowControl/>
      <w:bidi w:val="0"/>
      <w:spacing w:lineRule="auto" w:line="259" w:before="0" w:after="160"/>
      <w:jc w:val="both"/>
    </w:pPr>
    <w:rPr>
      <w:rFonts w:ascii="Avenir Next LT Pro" w:hAnsi="Avenir Next LT Pro" w:eastAsia="Calibri" w:cs="Arial"/>
      <w:color w:val="FFFFFF" w:themeColor="background1"/>
      <w:kern w:val="0"/>
      <w:sz w:val="22"/>
      <w:szCs w:val="22"/>
      <w:lang w:val="es-ES" w:eastAsia="en-US" w:bidi="ar-SA"/>
    </w:rPr>
  </w:style>
  <w:style w:type="paragraph" w:styleId="Annotationtext">
    <w:name w:val="annotation text"/>
    <w:basedOn w:val="Normal"/>
    <w:link w:val="TextocomentarioCar"/>
    <w:uiPriority w:val="99"/>
    <w:unhideWhenUsed/>
    <w:qFormat/>
    <w:rsid w:val="007724fd"/>
    <w:pPr>
      <w:spacing w:lineRule="auto" w:line="240" w:before="0" w:after="200"/>
      <w:jc w:val="left"/>
    </w:pPr>
    <w:rPr>
      <w:rFonts w:ascii="Calibri" w:hAnsi="Calibri" w:asciiTheme="minorHAnsi" w:hAnsiTheme="minorHAnsi"/>
      <w:color w:val="auto"/>
      <w:sz w:val="20"/>
      <w:szCs w:val="20"/>
    </w:rPr>
  </w:style>
  <w:style w:type="paragraph" w:styleId="TtuloKnowsulting" w:customStyle="1">
    <w:name w:val="Título Knowsulting"/>
    <w:basedOn w:val="Ttulo1"/>
    <w:next w:val="PrrafoKnowsulting"/>
    <w:link w:val="TtuloKnowsultingCar"/>
    <w:qFormat/>
    <w:rsid w:val="004e443d"/>
    <w:pPr>
      <w:keepNext w:val="true"/>
      <w:keepLines/>
      <w:numPr>
        <w:ilvl w:val="0"/>
        <w:numId w:val="0"/>
      </w:numPr>
      <w:spacing w:lineRule="auto" w:line="276" w:before="240" w:after="0"/>
      <w:jc w:val="left"/>
    </w:pPr>
    <w:rPr>
      <w:rFonts w:eastAsia="游ゴシック Light" w:cs="Times New Roman" w:cstheme="majorBidi" w:eastAsiaTheme="majorEastAsia"/>
      <w:b w:val="false"/>
      <w:bCs/>
      <w:color w:val="000000" w:themeColor="text1"/>
    </w:rPr>
  </w:style>
  <w:style w:type="paragraph" w:styleId="Annotationsubject">
    <w:name w:val="annotation subject"/>
    <w:basedOn w:val="Annotationtext"/>
    <w:next w:val="Annotationtext"/>
    <w:link w:val="AsuntodelcomentarioCar"/>
    <w:uiPriority w:val="99"/>
    <w:semiHidden/>
    <w:unhideWhenUsed/>
    <w:qFormat/>
    <w:rsid w:val="00437d23"/>
    <w:pPr>
      <w:spacing w:before="0" w:after="160"/>
      <w:jc w:val="both"/>
    </w:pPr>
    <w:rPr>
      <w:rFonts w:ascii="Avenir Next LT Pro" w:hAnsi="Avenir Next LT Pro"/>
      <w:b/>
      <w:bCs/>
      <w:color w:val="5F5F5E"/>
    </w:rPr>
  </w:style>
  <w:style w:type="paragraph" w:styleId="Subttulo">
    <w:name w:val="Subtitle"/>
    <w:basedOn w:val="Normal"/>
    <w:next w:val="Normal"/>
    <w:link w:val="SubttuloCar"/>
    <w:uiPriority w:val="11"/>
    <w:qFormat/>
    <w:rsid w:val="00787777"/>
    <w:pPr>
      <w:jc w:val="center"/>
    </w:pPr>
    <w:rPr>
      <w:rFonts w:eastAsia="游ゴシック Light" w:cs="Times New Roman" w:cstheme="majorBidi" w:eastAsiaTheme="majorEastAsia"/>
      <w:color w:val="36A9E1"/>
      <w:sz w:val="32"/>
      <w:szCs w:val="32"/>
    </w:rPr>
  </w:style>
  <w:style w:type="paragraph" w:styleId="Default" w:customStyle="1">
    <w:name w:val="Default"/>
    <w:qFormat/>
    <w:rsid w:val="002100c4"/>
    <w:pPr>
      <w:widowControl/>
      <w:bidi w:val="0"/>
      <w:spacing w:lineRule="auto" w:line="240" w:before="0" w:after="0"/>
      <w:jc w:val="left"/>
    </w:pPr>
    <w:rPr>
      <w:rFonts w:ascii="Times New Roman" w:hAnsi="Times New Roman" w:cs="Times New Roman" w:eastAsia="Calibri"/>
      <w:color w:val="000000"/>
      <w:kern w:val="0"/>
      <w:sz w:val="24"/>
      <w:szCs w:val="24"/>
      <w:lang w:val="es-ES" w:eastAsia="en-US" w:bidi="ar-SA"/>
    </w:rPr>
  </w:style>
  <w:style w:type="paragraph" w:styleId="NoSpacing">
    <w:name w:val="No Spacing"/>
    <w:uiPriority w:val="1"/>
    <w:qFormat/>
    <w:rsid w:val="008a16c6"/>
    <w:pPr>
      <w:widowControl/>
      <w:bidi w:val="0"/>
      <w:spacing w:lineRule="auto" w:line="240" w:before="0" w:after="0"/>
      <w:jc w:val="both"/>
    </w:pPr>
    <w:rPr>
      <w:rFonts w:ascii="Avenir Next LT Pro" w:hAnsi="Avenir Next LT Pro" w:eastAsia="Calibri" w:cs="Arial"/>
      <w:color w:val="5F5F5E"/>
      <w:kern w:val="0"/>
      <w:sz w:val="22"/>
      <w:szCs w:val="22"/>
      <w:lang w:val="es-ES_tradnl" w:eastAsia="en-U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decuadrcula1clara">
    <w:name w:val="Grid Table 1 Light"/>
    <w:basedOn w:val="Tablanormal"/>
    <w:uiPriority w:val="46"/>
    <w:rsid w:val="002564a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2" w:space="0"/>
        </w:tcBorders>
      </w:tcPr>
    </w:tblStylePr>
    <w:tblStylePr w:type="firstCol">
      <w:rPr>
        <w:b/>
        <w:bCs/>
      </w:rPr>
      <w:tblPr/>
    </w:tblStylePr>
    <w:tblStylePr w:type="lastCol">
      <w:rPr>
        <w:b/>
        <w:bCs/>
      </w:rPr>
      <w:tblPr/>
    </w:tblStylePr>
  </w:style>
  <w:style w:type="table" w:styleId="Tablaconcuadrcula">
    <w:name w:val="Table Grid"/>
    <w:basedOn w:val="Tablanormal"/>
    <w:uiPriority w:val="39"/>
    <w:rsid w:val="0097794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novacion.acis@sergas.es"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48557893B2E2147A327333306E02D2F" ma:contentTypeVersion="0" ma:contentTypeDescription="Crear nuevo documento." ma:contentTypeScope="" ma:versionID="d91e7f082ff34aa899df504d77ad4d75">
  <xsd:schema xmlns:xsd="http://www.w3.org/2001/XMLSchema" xmlns:xs="http://www.w3.org/2001/XMLSchema" xmlns:p="http://schemas.microsoft.com/office/2006/metadata/properties" targetNamespace="http://schemas.microsoft.com/office/2006/metadata/properties" ma:root="true" ma:fieldsID="0d52eee179b4b7cb1aba1caaea387c4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DD98B-08CF-4E55-819B-A77D3D567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D93910B-414F-4130-B338-E2E5A2D05C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984649-908C-47BE-9FD7-0D8432F06A6B}">
  <ds:schemaRefs>
    <ds:schemaRef ds:uri="http://schemas.microsoft.com/sharepoint/v3/contenttype/forms"/>
  </ds:schemaRefs>
</ds:datastoreItem>
</file>

<file path=customXml/itemProps4.xml><?xml version="1.0" encoding="utf-8"?>
<ds:datastoreItem xmlns:ds="http://schemas.openxmlformats.org/officeDocument/2006/customXml" ds:itemID="{A783A664-18C2-4528-AC0C-4E2B1FD49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Application>LibreOffice/7.1.7.2$Windows_x86 LibreOffice_project/c6a4e3954236145e2acb0b65f68614365aeee33f</Application>
  <AppVersion>15.0000</AppVersion>
  <Pages>3</Pages>
  <Words>864</Words>
  <Characters>4836</Characters>
  <CharactersWithSpaces>5666</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2022-07-19T16:29:00Z</dcterms:created>
  <dc:creator>Ander Arzamendi Argaya</dc:creator>
  <dc:description/>
  <dc:language>es-ES</dc:language>
  <cp:lastModifiedBy>Romero Fidalgo, José María</cp:lastModifiedBy>
  <dcterms:modified xsi:type="dcterms:W3CDTF">2022-07-21T16:28:00Z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0x010100E48557893B2E2147A327333306E02D2F</vt:lpwstr>
  </property>
  <property fmtid="{D5CDD505-2E9C-101B-9397-08002B2CF9AE}" pid="3" name="MediaServiceImageTags">
    <vt:lpwstr/>
  </property>
</Properties>
</file>